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CF4" w:rsidRDefault="00166CF4">
      <w:pPr>
        <w:pStyle w:val="BodyText"/>
        <w:spacing w:before="226"/>
        <w:ind w:left="0"/>
        <w:rPr>
          <w:rFonts w:ascii="Times New Roman"/>
        </w:rPr>
      </w:pPr>
      <w:bookmarkStart w:id="0" w:name="_GoBack"/>
      <w:bookmarkEnd w:id="0"/>
    </w:p>
    <w:p w:rsidR="00166CF4" w:rsidRDefault="00C63E60">
      <w:pPr>
        <w:pStyle w:val="BodyText"/>
        <w:spacing w:before="0"/>
        <w:ind w:left="432" w:right="656"/>
      </w:pPr>
      <w:r>
        <w:t>The</w:t>
      </w:r>
      <w:r>
        <w:rPr>
          <w:spacing w:val="-1"/>
        </w:rPr>
        <w:t xml:space="preserve"> </w:t>
      </w:r>
      <w:r>
        <w:t>schools</w:t>
      </w:r>
      <w:r>
        <w:rPr>
          <w:spacing w:val="-4"/>
        </w:rPr>
        <w:t xml:space="preserve"> </w:t>
      </w:r>
      <w:r>
        <w:t>of</w:t>
      </w:r>
      <w:r>
        <w:rPr>
          <w:spacing w:val="-4"/>
        </w:rPr>
        <w:t xml:space="preserve"> </w:t>
      </w:r>
      <w:r>
        <w:t>choice</w:t>
      </w:r>
      <w:r>
        <w:rPr>
          <w:spacing w:val="-1"/>
        </w:rPr>
        <w:t xml:space="preserve"> </w:t>
      </w:r>
      <w:r>
        <w:t>provisions</w:t>
      </w:r>
      <w:r>
        <w:rPr>
          <w:spacing w:val="-2"/>
        </w:rPr>
        <w:t xml:space="preserve"> </w:t>
      </w:r>
      <w:r>
        <w:t>in</w:t>
      </w:r>
      <w:r>
        <w:rPr>
          <w:spacing w:val="-3"/>
        </w:rPr>
        <w:t xml:space="preserve"> </w:t>
      </w:r>
      <w:r>
        <w:t>Section</w:t>
      </w:r>
      <w:r>
        <w:rPr>
          <w:spacing w:val="-3"/>
        </w:rPr>
        <w:t xml:space="preserve"> </w:t>
      </w:r>
      <w:r>
        <w:t>105</w:t>
      </w:r>
      <w:r>
        <w:rPr>
          <w:spacing w:val="-3"/>
        </w:rPr>
        <w:t xml:space="preserve"> </w:t>
      </w:r>
      <w:r>
        <w:t>and</w:t>
      </w:r>
      <w:r>
        <w:rPr>
          <w:spacing w:val="-3"/>
        </w:rPr>
        <w:t xml:space="preserve"> </w:t>
      </w:r>
      <w:r>
        <w:t>105c</w:t>
      </w:r>
      <w:r>
        <w:rPr>
          <w:spacing w:val="-4"/>
        </w:rPr>
        <w:t xml:space="preserve"> </w:t>
      </w:r>
      <w:r>
        <w:t>of</w:t>
      </w:r>
      <w:r>
        <w:rPr>
          <w:spacing w:val="-2"/>
        </w:rPr>
        <w:t xml:space="preserve"> </w:t>
      </w:r>
      <w:r>
        <w:t>the</w:t>
      </w:r>
      <w:r>
        <w:rPr>
          <w:spacing w:val="-1"/>
        </w:rPr>
        <w:t xml:space="preserve"> </w:t>
      </w:r>
      <w:r>
        <w:t>State</w:t>
      </w:r>
      <w:r>
        <w:rPr>
          <w:spacing w:val="-1"/>
        </w:rPr>
        <w:t xml:space="preserve"> </w:t>
      </w:r>
      <w:r>
        <w:t>School</w:t>
      </w:r>
      <w:r>
        <w:rPr>
          <w:spacing w:val="-5"/>
        </w:rPr>
        <w:t xml:space="preserve"> </w:t>
      </w:r>
      <w:r>
        <w:t>Aid</w:t>
      </w:r>
      <w:r>
        <w:rPr>
          <w:spacing w:val="-5"/>
        </w:rPr>
        <w:t xml:space="preserve"> </w:t>
      </w:r>
      <w:r>
        <w:t>Act</w:t>
      </w:r>
      <w:r>
        <w:rPr>
          <w:spacing w:val="-1"/>
        </w:rPr>
        <w:t xml:space="preserve"> </w:t>
      </w:r>
      <w:r>
        <w:t>allow</w:t>
      </w:r>
      <w:r>
        <w:rPr>
          <w:spacing w:val="-1"/>
        </w:rPr>
        <w:t xml:space="preserve"> </w:t>
      </w:r>
      <w:r>
        <w:t>local</w:t>
      </w:r>
      <w:r>
        <w:rPr>
          <w:spacing w:val="-2"/>
        </w:rPr>
        <w:t xml:space="preserve"> </w:t>
      </w:r>
      <w:r>
        <w:t>school</w:t>
      </w:r>
      <w:r>
        <w:rPr>
          <w:spacing w:val="-2"/>
        </w:rPr>
        <w:t xml:space="preserve"> </w:t>
      </w:r>
      <w:r>
        <w:t>districts</w:t>
      </w:r>
      <w:r>
        <w:rPr>
          <w:spacing w:val="-2"/>
        </w:rPr>
        <w:t xml:space="preserve"> </w:t>
      </w:r>
      <w:r>
        <w:t>to enroll nonresident students and count them in membership without having to obtain approval from the district of residence.</w:t>
      </w:r>
    </w:p>
    <w:p w:rsidR="00166CF4" w:rsidRDefault="00C63E60">
      <w:pPr>
        <w:pStyle w:val="BodyText"/>
        <w:spacing w:before="118"/>
        <w:ind w:left="432" w:right="656"/>
      </w:pPr>
      <w:r>
        <w:t>Section</w:t>
      </w:r>
      <w:r>
        <w:rPr>
          <w:spacing w:val="-5"/>
        </w:rPr>
        <w:t xml:space="preserve"> </w:t>
      </w:r>
      <w:r>
        <w:t>105</w:t>
      </w:r>
      <w:r>
        <w:rPr>
          <w:spacing w:val="-1"/>
        </w:rPr>
        <w:t xml:space="preserve"> </w:t>
      </w:r>
      <w:r>
        <w:t>permits</w:t>
      </w:r>
      <w:r>
        <w:rPr>
          <w:spacing w:val="-2"/>
        </w:rPr>
        <w:t xml:space="preserve"> </w:t>
      </w:r>
      <w:r>
        <w:t>local</w:t>
      </w:r>
      <w:r>
        <w:rPr>
          <w:spacing w:val="-2"/>
        </w:rPr>
        <w:t xml:space="preserve"> </w:t>
      </w:r>
      <w:r>
        <w:t>school</w:t>
      </w:r>
      <w:r>
        <w:rPr>
          <w:spacing w:val="-5"/>
        </w:rPr>
        <w:t xml:space="preserve"> </w:t>
      </w:r>
      <w:r>
        <w:t>districts</w:t>
      </w:r>
      <w:r>
        <w:rPr>
          <w:spacing w:val="-2"/>
        </w:rPr>
        <w:t xml:space="preserve"> </w:t>
      </w:r>
      <w:r>
        <w:t>to</w:t>
      </w:r>
      <w:r>
        <w:rPr>
          <w:spacing w:val="-1"/>
        </w:rPr>
        <w:t xml:space="preserve"> </w:t>
      </w:r>
      <w:r>
        <w:t>enroll</w:t>
      </w:r>
      <w:r>
        <w:rPr>
          <w:spacing w:val="-2"/>
        </w:rPr>
        <w:t xml:space="preserve"> </w:t>
      </w:r>
      <w:r>
        <w:t>students</w:t>
      </w:r>
      <w:r>
        <w:rPr>
          <w:spacing w:val="-2"/>
        </w:rPr>
        <w:t xml:space="preserve"> </w:t>
      </w:r>
      <w:r>
        <w:t>who</w:t>
      </w:r>
      <w:r>
        <w:rPr>
          <w:spacing w:val="-1"/>
        </w:rPr>
        <w:t xml:space="preserve"> </w:t>
      </w:r>
      <w:r>
        <w:t>reside</w:t>
      </w:r>
      <w:r>
        <w:rPr>
          <w:spacing w:val="-1"/>
        </w:rPr>
        <w:t xml:space="preserve"> </w:t>
      </w:r>
      <w:r>
        <w:t>in</w:t>
      </w:r>
      <w:r>
        <w:rPr>
          <w:spacing w:val="-5"/>
        </w:rPr>
        <w:t xml:space="preserve"> </w:t>
      </w:r>
      <w:r>
        <w:t>other</w:t>
      </w:r>
      <w:r>
        <w:rPr>
          <w:spacing w:val="-4"/>
        </w:rPr>
        <w:t xml:space="preserve"> </w:t>
      </w:r>
      <w:r>
        <w:t>local</w:t>
      </w:r>
      <w:r>
        <w:rPr>
          <w:spacing w:val="-2"/>
        </w:rPr>
        <w:t xml:space="preserve"> </w:t>
      </w:r>
      <w:r>
        <w:t>school</w:t>
      </w:r>
      <w:r>
        <w:rPr>
          <w:spacing w:val="-2"/>
        </w:rPr>
        <w:t xml:space="preserve"> </w:t>
      </w:r>
      <w:r>
        <w:t>districts</w:t>
      </w:r>
      <w:r>
        <w:rPr>
          <w:spacing w:val="-4"/>
        </w:rPr>
        <w:t xml:space="preserve"> </w:t>
      </w:r>
      <w:r>
        <w:t>within</w:t>
      </w:r>
      <w:r>
        <w:rPr>
          <w:spacing w:val="-5"/>
        </w:rPr>
        <w:t xml:space="preserve"> </w:t>
      </w:r>
      <w:r>
        <w:t>the same intermediate school district.</w:t>
      </w:r>
    </w:p>
    <w:p w:rsidR="00166CF4" w:rsidRDefault="00C63E60">
      <w:pPr>
        <w:pStyle w:val="BodyText"/>
        <w:ind w:left="432" w:right="656"/>
      </w:pPr>
      <w:r>
        <w:t>Section</w:t>
      </w:r>
      <w:r>
        <w:rPr>
          <w:spacing w:val="-5"/>
        </w:rPr>
        <w:t xml:space="preserve"> </w:t>
      </w:r>
      <w:r>
        <w:t>105c</w:t>
      </w:r>
      <w:r>
        <w:rPr>
          <w:spacing w:val="-4"/>
        </w:rPr>
        <w:t xml:space="preserve"> </w:t>
      </w:r>
      <w:r>
        <w:t>allows</w:t>
      </w:r>
      <w:r>
        <w:rPr>
          <w:spacing w:val="-4"/>
        </w:rPr>
        <w:t xml:space="preserve"> </w:t>
      </w:r>
      <w:r>
        <w:t>enrollment</w:t>
      </w:r>
      <w:r>
        <w:rPr>
          <w:spacing w:val="-4"/>
        </w:rPr>
        <w:t xml:space="preserve"> </w:t>
      </w:r>
      <w:r>
        <w:t>of</w:t>
      </w:r>
      <w:r>
        <w:rPr>
          <w:spacing w:val="-4"/>
        </w:rPr>
        <w:t xml:space="preserve"> </w:t>
      </w:r>
      <w:r>
        <w:t>students</w:t>
      </w:r>
      <w:r>
        <w:rPr>
          <w:spacing w:val="-4"/>
        </w:rPr>
        <w:t xml:space="preserve"> </w:t>
      </w:r>
      <w:r>
        <w:t>who</w:t>
      </w:r>
      <w:r>
        <w:rPr>
          <w:spacing w:val="-1"/>
        </w:rPr>
        <w:t xml:space="preserve"> </w:t>
      </w:r>
      <w:r>
        <w:t>reside</w:t>
      </w:r>
      <w:r>
        <w:rPr>
          <w:spacing w:val="-1"/>
        </w:rPr>
        <w:t xml:space="preserve"> </w:t>
      </w:r>
      <w:r>
        <w:t>in</w:t>
      </w:r>
      <w:r>
        <w:rPr>
          <w:spacing w:val="-3"/>
        </w:rPr>
        <w:t xml:space="preserve"> </w:t>
      </w:r>
      <w:r>
        <w:t>school</w:t>
      </w:r>
      <w:r>
        <w:rPr>
          <w:spacing w:val="-2"/>
        </w:rPr>
        <w:t xml:space="preserve"> </w:t>
      </w:r>
      <w:r>
        <w:t>districts</w:t>
      </w:r>
      <w:r>
        <w:rPr>
          <w:spacing w:val="-4"/>
        </w:rPr>
        <w:t xml:space="preserve"> </w:t>
      </w:r>
      <w:r>
        <w:t>located</w:t>
      </w:r>
      <w:r>
        <w:rPr>
          <w:spacing w:val="-3"/>
        </w:rPr>
        <w:t xml:space="preserve"> </w:t>
      </w:r>
      <w:r>
        <w:t>in</w:t>
      </w:r>
      <w:r>
        <w:rPr>
          <w:spacing w:val="-3"/>
        </w:rPr>
        <w:t xml:space="preserve"> </w:t>
      </w:r>
      <w:r>
        <w:t>contiguous</w:t>
      </w:r>
      <w:r>
        <w:rPr>
          <w:spacing w:val="-2"/>
        </w:rPr>
        <w:t xml:space="preserve"> </w:t>
      </w:r>
      <w:r>
        <w:t>intermediate school districts.</w:t>
      </w:r>
    </w:p>
    <w:p w:rsidR="00166CF4" w:rsidRDefault="00C63E60">
      <w:pPr>
        <w:pStyle w:val="BodyText"/>
        <w:spacing w:before="120"/>
        <w:ind w:left="432" w:right="656"/>
      </w:pPr>
      <w:r>
        <w:t>Local</w:t>
      </w:r>
      <w:r>
        <w:rPr>
          <w:spacing w:val="-5"/>
        </w:rPr>
        <w:t xml:space="preserve"> </w:t>
      </w:r>
      <w:r>
        <w:t>school</w:t>
      </w:r>
      <w:r>
        <w:rPr>
          <w:spacing w:val="-2"/>
        </w:rPr>
        <w:t xml:space="preserve"> </w:t>
      </w:r>
      <w:r>
        <w:t>districts</w:t>
      </w:r>
      <w:r>
        <w:rPr>
          <w:spacing w:val="-4"/>
        </w:rPr>
        <w:t xml:space="preserve"> </w:t>
      </w:r>
      <w:r>
        <w:t>may</w:t>
      </w:r>
      <w:r>
        <w:rPr>
          <w:spacing w:val="-1"/>
        </w:rPr>
        <w:t xml:space="preserve"> </w:t>
      </w:r>
      <w:r>
        <w:t>also</w:t>
      </w:r>
      <w:r>
        <w:rPr>
          <w:spacing w:val="-1"/>
        </w:rPr>
        <w:t xml:space="preserve"> </w:t>
      </w:r>
      <w:r>
        <w:t>participate</w:t>
      </w:r>
      <w:r>
        <w:rPr>
          <w:spacing w:val="-1"/>
        </w:rPr>
        <w:t xml:space="preserve"> </w:t>
      </w:r>
      <w:r>
        <w:t>in</w:t>
      </w:r>
      <w:r>
        <w:rPr>
          <w:spacing w:val="-5"/>
        </w:rPr>
        <w:t xml:space="preserve"> </w:t>
      </w:r>
      <w:r>
        <w:t>cooperative</w:t>
      </w:r>
      <w:r>
        <w:rPr>
          <w:spacing w:val="-4"/>
        </w:rPr>
        <w:t xml:space="preserve"> </w:t>
      </w:r>
      <w:r>
        <w:t>education</w:t>
      </w:r>
      <w:r>
        <w:rPr>
          <w:spacing w:val="-3"/>
        </w:rPr>
        <w:t xml:space="preserve"> </w:t>
      </w:r>
      <w:r>
        <w:t>programs</w:t>
      </w:r>
      <w:r>
        <w:rPr>
          <w:spacing w:val="-4"/>
        </w:rPr>
        <w:t xml:space="preserve"> </w:t>
      </w:r>
      <w:r>
        <w:t>with</w:t>
      </w:r>
      <w:r>
        <w:rPr>
          <w:spacing w:val="-3"/>
        </w:rPr>
        <w:t xml:space="preserve"> </w:t>
      </w:r>
      <w:r>
        <w:t>other</w:t>
      </w:r>
      <w:r>
        <w:rPr>
          <w:spacing w:val="-4"/>
        </w:rPr>
        <w:t xml:space="preserve"> </w:t>
      </w:r>
      <w:r>
        <w:t>local</w:t>
      </w:r>
      <w:r>
        <w:rPr>
          <w:spacing w:val="-2"/>
        </w:rPr>
        <w:t xml:space="preserve"> </w:t>
      </w:r>
      <w:r>
        <w:t>or</w:t>
      </w:r>
      <w:r>
        <w:rPr>
          <w:spacing w:val="-4"/>
        </w:rPr>
        <w:t xml:space="preserve"> </w:t>
      </w:r>
      <w:r>
        <w:t>intermediate school districts that permit them to enroll and count each other's resident students. The requirements of Sections</w:t>
      </w:r>
      <w:r>
        <w:t xml:space="preserve"> 105 and 105c do not govern cooperative education programs.</w:t>
      </w:r>
    </w:p>
    <w:p w:rsidR="00166CF4" w:rsidRDefault="00C63E60">
      <w:pPr>
        <w:pStyle w:val="BodyText"/>
        <w:ind w:left="432" w:right="729"/>
      </w:pPr>
      <w:r>
        <w:t>Each</w:t>
      </w:r>
      <w:r>
        <w:rPr>
          <w:spacing w:val="-2"/>
        </w:rPr>
        <w:t xml:space="preserve"> </w:t>
      </w:r>
      <w:r>
        <w:t>local</w:t>
      </w:r>
      <w:r>
        <w:rPr>
          <w:spacing w:val="-1"/>
        </w:rPr>
        <w:t xml:space="preserve"> </w:t>
      </w:r>
      <w:r>
        <w:t>school</w:t>
      </w:r>
      <w:r>
        <w:rPr>
          <w:spacing w:val="-4"/>
        </w:rPr>
        <w:t xml:space="preserve"> </w:t>
      </w:r>
      <w:r>
        <w:t>district</w:t>
      </w:r>
      <w:r>
        <w:rPr>
          <w:spacing w:val="-3"/>
        </w:rPr>
        <w:t xml:space="preserve"> </w:t>
      </w:r>
      <w:r>
        <w:t>decides</w:t>
      </w:r>
      <w:r>
        <w:rPr>
          <w:spacing w:val="-3"/>
        </w:rPr>
        <w:t xml:space="preserve"> </w:t>
      </w:r>
      <w:r>
        <w:t>whether</w:t>
      </w:r>
      <w:r>
        <w:rPr>
          <w:spacing w:val="-3"/>
        </w:rPr>
        <w:t xml:space="preserve"> </w:t>
      </w:r>
      <w:r>
        <w:t>it</w:t>
      </w:r>
      <w:r>
        <w:rPr>
          <w:spacing w:val="-3"/>
        </w:rPr>
        <w:t xml:space="preserve"> </w:t>
      </w:r>
      <w:r>
        <w:t>will</w:t>
      </w:r>
      <w:r>
        <w:rPr>
          <w:spacing w:val="-1"/>
        </w:rPr>
        <w:t xml:space="preserve"> </w:t>
      </w:r>
      <w:r>
        <w:t>participate in</w:t>
      </w:r>
      <w:r>
        <w:rPr>
          <w:spacing w:val="-2"/>
        </w:rPr>
        <w:t xml:space="preserve"> </w:t>
      </w:r>
      <w:r>
        <w:t>schools</w:t>
      </w:r>
      <w:r>
        <w:rPr>
          <w:spacing w:val="-3"/>
        </w:rPr>
        <w:t xml:space="preserve"> </w:t>
      </w:r>
      <w:r>
        <w:t>of</w:t>
      </w:r>
      <w:r>
        <w:rPr>
          <w:spacing w:val="-1"/>
        </w:rPr>
        <w:t xml:space="preserve"> </w:t>
      </w:r>
      <w:r>
        <w:t>choice</w:t>
      </w:r>
      <w:r>
        <w:rPr>
          <w:spacing w:val="-5"/>
        </w:rPr>
        <w:t xml:space="preserve"> </w:t>
      </w:r>
      <w:r>
        <w:t>under</w:t>
      </w:r>
      <w:r>
        <w:rPr>
          <w:spacing w:val="-1"/>
        </w:rPr>
        <w:t xml:space="preserve"> </w:t>
      </w:r>
      <w:r>
        <w:t>Section</w:t>
      </w:r>
      <w:r>
        <w:rPr>
          <w:spacing w:val="-2"/>
        </w:rPr>
        <w:t xml:space="preserve"> </w:t>
      </w:r>
      <w:r>
        <w:t>105</w:t>
      </w:r>
      <w:r>
        <w:rPr>
          <w:spacing w:val="-2"/>
        </w:rPr>
        <w:t xml:space="preserve"> </w:t>
      </w:r>
      <w:r>
        <w:t>and/or</w:t>
      </w:r>
      <w:r>
        <w:rPr>
          <w:spacing w:val="-1"/>
        </w:rPr>
        <w:t xml:space="preserve"> </w:t>
      </w:r>
      <w:r>
        <w:t>105c. If a district decides to participate in one or both programs, it must do the foll</w:t>
      </w:r>
      <w:r>
        <w:t>owing:</w:t>
      </w:r>
    </w:p>
    <w:p w:rsidR="00166CF4" w:rsidRDefault="00C63E60">
      <w:pPr>
        <w:pStyle w:val="ListParagraph"/>
        <w:numPr>
          <w:ilvl w:val="0"/>
          <w:numId w:val="2"/>
        </w:numPr>
        <w:tabs>
          <w:tab w:val="left" w:pos="1152"/>
        </w:tabs>
        <w:spacing w:before="120"/>
        <w:ind w:hanging="360"/>
      </w:pPr>
      <w:r>
        <w:t>Publish</w:t>
      </w:r>
      <w:r>
        <w:rPr>
          <w:spacing w:val="-7"/>
        </w:rPr>
        <w:t xml:space="preserve"> </w:t>
      </w:r>
      <w:r>
        <w:t>the</w:t>
      </w:r>
      <w:r>
        <w:rPr>
          <w:spacing w:val="-2"/>
        </w:rPr>
        <w:t xml:space="preserve"> </w:t>
      </w:r>
      <w:r>
        <w:t>grades,</w:t>
      </w:r>
      <w:r>
        <w:rPr>
          <w:spacing w:val="-3"/>
        </w:rPr>
        <w:t xml:space="preserve"> </w:t>
      </w:r>
      <w:r>
        <w:t>schools,</w:t>
      </w:r>
      <w:r>
        <w:rPr>
          <w:spacing w:val="-4"/>
        </w:rPr>
        <w:t xml:space="preserve"> </w:t>
      </w:r>
      <w:r>
        <w:t>and</w:t>
      </w:r>
      <w:r>
        <w:rPr>
          <w:spacing w:val="-4"/>
        </w:rPr>
        <w:t xml:space="preserve"> </w:t>
      </w:r>
      <w:r>
        <w:t>special</w:t>
      </w:r>
      <w:r>
        <w:rPr>
          <w:spacing w:val="-3"/>
        </w:rPr>
        <w:t xml:space="preserve"> </w:t>
      </w:r>
      <w:r>
        <w:t>programs,</w:t>
      </w:r>
      <w:r>
        <w:rPr>
          <w:spacing w:val="-3"/>
        </w:rPr>
        <w:t xml:space="preserve"> </w:t>
      </w:r>
      <w:r>
        <w:t>if</w:t>
      </w:r>
      <w:r>
        <w:rPr>
          <w:spacing w:val="-4"/>
        </w:rPr>
        <w:t xml:space="preserve"> </w:t>
      </w:r>
      <w:r>
        <w:t>any,</w:t>
      </w:r>
      <w:r>
        <w:rPr>
          <w:spacing w:val="-3"/>
        </w:rPr>
        <w:t xml:space="preserve"> </w:t>
      </w:r>
      <w:r>
        <w:t>for</w:t>
      </w:r>
      <w:r>
        <w:rPr>
          <w:spacing w:val="-5"/>
        </w:rPr>
        <w:t xml:space="preserve"> </w:t>
      </w:r>
      <w:r>
        <w:t>which</w:t>
      </w:r>
      <w:r>
        <w:rPr>
          <w:spacing w:val="-4"/>
        </w:rPr>
        <w:t xml:space="preserve"> </w:t>
      </w:r>
      <w:r>
        <w:t>it</w:t>
      </w:r>
      <w:r>
        <w:rPr>
          <w:spacing w:val="-3"/>
        </w:rPr>
        <w:t xml:space="preserve"> </w:t>
      </w:r>
      <w:r>
        <w:t>will</w:t>
      </w:r>
      <w:r>
        <w:rPr>
          <w:spacing w:val="-6"/>
        </w:rPr>
        <w:t xml:space="preserve"> </w:t>
      </w:r>
      <w:r>
        <w:t>accept</w:t>
      </w:r>
      <w:r>
        <w:rPr>
          <w:spacing w:val="-5"/>
        </w:rPr>
        <w:t xml:space="preserve"> </w:t>
      </w:r>
      <w:r>
        <w:t>non-</w:t>
      </w:r>
      <w:r>
        <w:rPr>
          <w:spacing w:val="-3"/>
        </w:rPr>
        <w:t xml:space="preserve"> </w:t>
      </w:r>
      <w:r>
        <w:t>resident</w:t>
      </w:r>
      <w:r>
        <w:rPr>
          <w:spacing w:val="-5"/>
        </w:rPr>
        <w:t xml:space="preserve"> </w:t>
      </w:r>
      <w:r>
        <w:rPr>
          <w:spacing w:val="-2"/>
        </w:rPr>
        <w:t>students.</w:t>
      </w:r>
    </w:p>
    <w:p w:rsidR="00166CF4" w:rsidRDefault="00C63E60">
      <w:pPr>
        <w:pStyle w:val="ListParagraph"/>
        <w:numPr>
          <w:ilvl w:val="0"/>
          <w:numId w:val="2"/>
        </w:numPr>
        <w:tabs>
          <w:tab w:val="left" w:pos="1152"/>
        </w:tabs>
        <w:ind w:right="1474"/>
      </w:pPr>
      <w:r>
        <w:t>Determine</w:t>
      </w:r>
      <w:r>
        <w:rPr>
          <w:spacing w:val="-1"/>
        </w:rPr>
        <w:t xml:space="preserve"> </w:t>
      </w:r>
      <w:r>
        <w:t>whether</w:t>
      </w:r>
      <w:r>
        <w:rPr>
          <w:spacing w:val="-2"/>
        </w:rPr>
        <w:t xml:space="preserve"> </w:t>
      </w:r>
      <w:r>
        <w:t>it</w:t>
      </w:r>
      <w:r>
        <w:rPr>
          <w:spacing w:val="-1"/>
        </w:rPr>
        <w:t xml:space="preserve"> </w:t>
      </w:r>
      <w:r>
        <w:t>has</w:t>
      </w:r>
      <w:r>
        <w:rPr>
          <w:spacing w:val="-2"/>
        </w:rPr>
        <w:t xml:space="preserve"> </w:t>
      </w:r>
      <w:r>
        <w:t>a</w:t>
      </w:r>
      <w:r>
        <w:rPr>
          <w:spacing w:val="-4"/>
        </w:rPr>
        <w:t xml:space="preserve"> </w:t>
      </w:r>
      <w:r>
        <w:t>limited</w:t>
      </w:r>
      <w:r>
        <w:rPr>
          <w:spacing w:val="-3"/>
        </w:rPr>
        <w:t xml:space="preserve"> </w:t>
      </w:r>
      <w:r>
        <w:t>or</w:t>
      </w:r>
      <w:r>
        <w:rPr>
          <w:spacing w:val="-4"/>
        </w:rPr>
        <w:t xml:space="preserve"> </w:t>
      </w:r>
      <w:r>
        <w:t>unlimited</w:t>
      </w:r>
      <w:r>
        <w:rPr>
          <w:spacing w:val="-3"/>
        </w:rPr>
        <w:t xml:space="preserve"> </w:t>
      </w:r>
      <w:r>
        <w:t>number</w:t>
      </w:r>
      <w:r>
        <w:rPr>
          <w:spacing w:val="-2"/>
        </w:rPr>
        <w:t xml:space="preserve"> </w:t>
      </w:r>
      <w:r>
        <w:t>of</w:t>
      </w:r>
      <w:r>
        <w:rPr>
          <w:spacing w:val="-4"/>
        </w:rPr>
        <w:t xml:space="preserve"> </w:t>
      </w:r>
      <w:r>
        <w:t>positions</w:t>
      </w:r>
      <w:r>
        <w:rPr>
          <w:spacing w:val="-4"/>
        </w:rPr>
        <w:t xml:space="preserve"> </w:t>
      </w:r>
      <w:r>
        <w:t>available</w:t>
      </w:r>
      <w:r>
        <w:rPr>
          <w:spacing w:val="-4"/>
        </w:rPr>
        <w:t xml:space="preserve"> </w:t>
      </w:r>
      <w:r>
        <w:t>for</w:t>
      </w:r>
      <w:r>
        <w:rPr>
          <w:spacing w:val="-4"/>
        </w:rPr>
        <w:t xml:space="preserve"> </w:t>
      </w:r>
      <w:r>
        <w:t>non-</w:t>
      </w:r>
      <w:r>
        <w:rPr>
          <w:spacing w:val="-2"/>
        </w:rPr>
        <w:t xml:space="preserve"> </w:t>
      </w:r>
      <w:r>
        <w:t xml:space="preserve">resident </w:t>
      </w:r>
      <w:r>
        <w:rPr>
          <w:spacing w:val="-2"/>
        </w:rPr>
        <w:t>applicants.</w:t>
      </w:r>
    </w:p>
    <w:p w:rsidR="00166CF4" w:rsidRDefault="00C63E60">
      <w:pPr>
        <w:pStyle w:val="ListParagraph"/>
        <w:numPr>
          <w:ilvl w:val="0"/>
          <w:numId w:val="2"/>
        </w:numPr>
        <w:tabs>
          <w:tab w:val="left" w:pos="1150"/>
          <w:tab w:val="left" w:pos="1152"/>
        </w:tabs>
        <w:spacing w:before="121"/>
        <w:ind w:right="779"/>
        <w:jc w:val="both"/>
      </w:pPr>
      <w:r>
        <w:t>Provide</w:t>
      </w:r>
      <w:r>
        <w:rPr>
          <w:spacing w:val="-1"/>
        </w:rPr>
        <w:t xml:space="preserve"> </w:t>
      </w:r>
      <w:r>
        <w:t>notice</w:t>
      </w:r>
      <w:r>
        <w:rPr>
          <w:spacing w:val="-1"/>
        </w:rPr>
        <w:t xml:space="preserve"> </w:t>
      </w:r>
      <w:r>
        <w:t>to</w:t>
      </w:r>
      <w:r>
        <w:rPr>
          <w:spacing w:val="-3"/>
        </w:rPr>
        <w:t xml:space="preserve"> </w:t>
      </w:r>
      <w:r>
        <w:t>the</w:t>
      </w:r>
      <w:r>
        <w:rPr>
          <w:spacing w:val="-1"/>
        </w:rPr>
        <w:t xml:space="preserve"> </w:t>
      </w:r>
      <w:r>
        <w:t>public</w:t>
      </w:r>
      <w:r>
        <w:rPr>
          <w:spacing w:val="-2"/>
        </w:rPr>
        <w:t xml:space="preserve"> </w:t>
      </w:r>
      <w:r>
        <w:t>that</w:t>
      </w:r>
      <w:r>
        <w:rPr>
          <w:spacing w:val="-1"/>
        </w:rPr>
        <w:t xml:space="preserve"> </w:t>
      </w:r>
      <w:r>
        <w:t>applications</w:t>
      </w:r>
      <w:r>
        <w:rPr>
          <w:spacing w:val="-4"/>
        </w:rPr>
        <w:t xml:space="preserve"> </w:t>
      </w:r>
      <w:r>
        <w:t>will</w:t>
      </w:r>
      <w:r>
        <w:rPr>
          <w:spacing w:val="-2"/>
        </w:rPr>
        <w:t xml:space="preserve"> </w:t>
      </w:r>
      <w:r>
        <w:t>be</w:t>
      </w:r>
      <w:r>
        <w:rPr>
          <w:spacing w:val="-4"/>
        </w:rPr>
        <w:t xml:space="preserve"> </w:t>
      </w:r>
      <w:r>
        <w:t>taken</w:t>
      </w:r>
      <w:r>
        <w:rPr>
          <w:spacing w:val="-3"/>
        </w:rPr>
        <w:t xml:space="preserve"> </w:t>
      </w:r>
      <w:r>
        <w:t>for</w:t>
      </w:r>
      <w:r>
        <w:rPr>
          <w:spacing w:val="-2"/>
        </w:rPr>
        <w:t xml:space="preserve"> </w:t>
      </w:r>
      <w:r>
        <w:t>a</w:t>
      </w:r>
      <w:r>
        <w:rPr>
          <w:spacing w:val="-2"/>
        </w:rPr>
        <w:t xml:space="preserve"> </w:t>
      </w:r>
      <w:r>
        <w:t>period</w:t>
      </w:r>
      <w:r>
        <w:rPr>
          <w:spacing w:val="-5"/>
        </w:rPr>
        <w:t xml:space="preserve"> </w:t>
      </w:r>
      <w:r>
        <w:t>of</w:t>
      </w:r>
      <w:r>
        <w:rPr>
          <w:spacing w:val="-2"/>
        </w:rPr>
        <w:t xml:space="preserve"> </w:t>
      </w:r>
      <w:r>
        <w:t>at</w:t>
      </w:r>
      <w:r>
        <w:rPr>
          <w:spacing w:val="-1"/>
        </w:rPr>
        <w:t xml:space="preserve"> </w:t>
      </w:r>
      <w:r>
        <w:t>least</w:t>
      </w:r>
      <w:r>
        <w:rPr>
          <w:spacing w:val="-1"/>
        </w:rPr>
        <w:t xml:space="preserve"> </w:t>
      </w:r>
      <w:r>
        <w:t>15</w:t>
      </w:r>
      <w:r>
        <w:rPr>
          <w:spacing w:val="-1"/>
        </w:rPr>
        <w:t xml:space="preserve"> </w:t>
      </w:r>
      <w:r>
        <w:t>calendar</w:t>
      </w:r>
      <w:r>
        <w:rPr>
          <w:spacing w:val="-2"/>
        </w:rPr>
        <w:t xml:space="preserve"> </w:t>
      </w:r>
      <w:r>
        <w:t>days.</w:t>
      </w:r>
      <w:r>
        <w:rPr>
          <w:spacing w:val="-5"/>
        </w:rPr>
        <w:t xml:space="preserve"> </w:t>
      </w:r>
      <w:r>
        <w:t>The notice</w:t>
      </w:r>
      <w:r>
        <w:rPr>
          <w:spacing w:val="-1"/>
        </w:rPr>
        <w:t xml:space="preserve"> </w:t>
      </w:r>
      <w:r>
        <w:t>must include</w:t>
      </w:r>
      <w:r>
        <w:rPr>
          <w:spacing w:val="-1"/>
        </w:rPr>
        <w:t xml:space="preserve"> </w:t>
      </w:r>
      <w:r>
        <w:t>the dates of</w:t>
      </w:r>
      <w:r>
        <w:rPr>
          <w:spacing w:val="-1"/>
        </w:rPr>
        <w:t xml:space="preserve"> </w:t>
      </w:r>
      <w:r>
        <w:t>the</w:t>
      </w:r>
      <w:r>
        <w:rPr>
          <w:spacing w:val="-1"/>
        </w:rPr>
        <w:t xml:space="preserve"> </w:t>
      </w:r>
      <w:r>
        <w:t>application</w:t>
      </w:r>
      <w:r>
        <w:rPr>
          <w:spacing w:val="-2"/>
        </w:rPr>
        <w:t xml:space="preserve"> </w:t>
      </w:r>
      <w:r>
        <w:t>period, as well as</w:t>
      </w:r>
      <w:r>
        <w:rPr>
          <w:spacing w:val="-1"/>
        </w:rPr>
        <w:t xml:space="preserve"> </w:t>
      </w:r>
      <w:r>
        <w:t>the place and</w:t>
      </w:r>
      <w:r>
        <w:rPr>
          <w:spacing w:val="-2"/>
        </w:rPr>
        <w:t xml:space="preserve"> </w:t>
      </w:r>
      <w:r>
        <w:t>manner for</w:t>
      </w:r>
      <w:r>
        <w:rPr>
          <w:spacing w:val="-1"/>
        </w:rPr>
        <w:t xml:space="preserve"> </w:t>
      </w:r>
      <w:r>
        <w:t>submitting applications. Published notice may precede the application period.</w:t>
      </w:r>
    </w:p>
    <w:p w:rsidR="00166CF4" w:rsidRDefault="00C63E60">
      <w:pPr>
        <w:pStyle w:val="BodyText"/>
        <w:jc w:val="both"/>
      </w:pPr>
      <w:r>
        <w:t>Note:</w:t>
      </w:r>
      <w:r>
        <w:rPr>
          <w:spacing w:val="-5"/>
        </w:rPr>
        <w:t xml:space="preserve"> </w:t>
      </w:r>
      <w:r>
        <w:t>Programs</w:t>
      </w:r>
      <w:r>
        <w:rPr>
          <w:spacing w:val="-5"/>
        </w:rPr>
        <w:t xml:space="preserve"> </w:t>
      </w:r>
      <w:r>
        <w:t>with</w:t>
      </w:r>
      <w:r>
        <w:rPr>
          <w:spacing w:val="-4"/>
        </w:rPr>
        <w:t xml:space="preserve"> </w:t>
      </w:r>
      <w:r>
        <w:t>limited</w:t>
      </w:r>
      <w:r>
        <w:rPr>
          <w:spacing w:val="-5"/>
        </w:rPr>
        <w:t xml:space="preserve"> </w:t>
      </w:r>
      <w:r>
        <w:t>enrollment</w:t>
      </w:r>
      <w:r>
        <w:rPr>
          <w:spacing w:val="-5"/>
        </w:rPr>
        <w:t xml:space="preserve"> </w:t>
      </w:r>
      <w:r>
        <w:t>must</w:t>
      </w:r>
      <w:r>
        <w:rPr>
          <w:spacing w:val="-2"/>
        </w:rPr>
        <w:t xml:space="preserve"> </w:t>
      </w:r>
      <w:r>
        <w:t>limit</w:t>
      </w:r>
      <w:r>
        <w:rPr>
          <w:spacing w:val="-3"/>
        </w:rPr>
        <w:t xml:space="preserve"> </w:t>
      </w:r>
      <w:r>
        <w:t>the</w:t>
      </w:r>
      <w:r>
        <w:rPr>
          <w:spacing w:val="-2"/>
        </w:rPr>
        <w:t xml:space="preserve"> </w:t>
      </w:r>
      <w:r>
        <w:t>application</w:t>
      </w:r>
      <w:r>
        <w:rPr>
          <w:spacing w:val="-5"/>
        </w:rPr>
        <w:t xml:space="preserve"> </w:t>
      </w:r>
      <w:r>
        <w:t>period</w:t>
      </w:r>
      <w:r>
        <w:rPr>
          <w:spacing w:val="-4"/>
        </w:rPr>
        <w:t xml:space="preserve"> </w:t>
      </w:r>
      <w:r>
        <w:t>to</w:t>
      </w:r>
      <w:r>
        <w:rPr>
          <w:spacing w:val="-2"/>
        </w:rPr>
        <w:t xml:space="preserve"> </w:t>
      </w:r>
      <w:r>
        <w:t>no</w:t>
      </w:r>
      <w:r>
        <w:rPr>
          <w:spacing w:val="-6"/>
        </w:rPr>
        <w:t xml:space="preserve"> </w:t>
      </w:r>
      <w:r>
        <w:t>more</w:t>
      </w:r>
      <w:r>
        <w:rPr>
          <w:spacing w:val="-3"/>
        </w:rPr>
        <w:t xml:space="preserve"> </w:t>
      </w:r>
      <w:r>
        <w:t>than</w:t>
      </w:r>
      <w:r>
        <w:rPr>
          <w:spacing w:val="-6"/>
        </w:rPr>
        <w:t xml:space="preserve"> </w:t>
      </w:r>
      <w:r>
        <w:t>30</w:t>
      </w:r>
      <w:r>
        <w:rPr>
          <w:spacing w:val="-2"/>
        </w:rPr>
        <w:t xml:space="preserve"> days.</w:t>
      </w:r>
    </w:p>
    <w:p w:rsidR="00166CF4" w:rsidRDefault="00C63E60">
      <w:pPr>
        <w:pStyle w:val="ListParagraph"/>
        <w:numPr>
          <w:ilvl w:val="0"/>
          <w:numId w:val="2"/>
        </w:numPr>
        <w:tabs>
          <w:tab w:val="left" w:pos="1152"/>
        </w:tabs>
        <w:ind w:right="735"/>
      </w:pPr>
      <w:r>
        <w:t>If the number of applicants does not exceed the number of positions available, the district must accept all</w:t>
      </w:r>
      <w:r>
        <w:rPr>
          <w:spacing w:val="-2"/>
        </w:rPr>
        <w:t xml:space="preserve"> </w:t>
      </w:r>
      <w:r>
        <w:t>eligible</w:t>
      </w:r>
      <w:r>
        <w:rPr>
          <w:spacing w:val="-1"/>
        </w:rPr>
        <w:t xml:space="preserve"> </w:t>
      </w:r>
      <w:r>
        <w:t>applicants.</w:t>
      </w:r>
      <w:r>
        <w:rPr>
          <w:spacing w:val="-2"/>
        </w:rPr>
        <w:t xml:space="preserve"> </w:t>
      </w:r>
      <w:r>
        <w:t>If</w:t>
      </w:r>
      <w:r>
        <w:rPr>
          <w:spacing w:val="-4"/>
        </w:rPr>
        <w:t xml:space="preserve"> </w:t>
      </w:r>
      <w:r>
        <w:t>the</w:t>
      </w:r>
      <w:r>
        <w:rPr>
          <w:spacing w:val="-4"/>
        </w:rPr>
        <w:t xml:space="preserve"> </w:t>
      </w:r>
      <w:r>
        <w:t>number</w:t>
      </w:r>
      <w:r>
        <w:rPr>
          <w:spacing w:val="-4"/>
        </w:rPr>
        <w:t xml:space="preserve"> </w:t>
      </w:r>
      <w:r>
        <w:t>of</w:t>
      </w:r>
      <w:r>
        <w:rPr>
          <w:spacing w:val="-2"/>
        </w:rPr>
        <w:t xml:space="preserve"> </w:t>
      </w:r>
      <w:r>
        <w:t>applicants</w:t>
      </w:r>
      <w:r>
        <w:rPr>
          <w:spacing w:val="-4"/>
        </w:rPr>
        <w:t xml:space="preserve"> </w:t>
      </w:r>
      <w:r>
        <w:t>exceeds</w:t>
      </w:r>
      <w:r>
        <w:rPr>
          <w:spacing w:val="-2"/>
        </w:rPr>
        <w:t xml:space="preserve"> </w:t>
      </w:r>
      <w:r>
        <w:t>the</w:t>
      </w:r>
      <w:r>
        <w:rPr>
          <w:spacing w:val="-1"/>
        </w:rPr>
        <w:t xml:space="preserve"> </w:t>
      </w:r>
      <w:r>
        <w:t>number</w:t>
      </w:r>
      <w:r>
        <w:rPr>
          <w:spacing w:val="-4"/>
        </w:rPr>
        <w:t xml:space="preserve"> </w:t>
      </w:r>
      <w:r>
        <w:t>of</w:t>
      </w:r>
      <w:r>
        <w:rPr>
          <w:spacing w:val="-2"/>
        </w:rPr>
        <w:t xml:space="preserve"> </w:t>
      </w:r>
      <w:r>
        <w:t>positions</w:t>
      </w:r>
      <w:r>
        <w:rPr>
          <w:spacing w:val="-2"/>
        </w:rPr>
        <w:t xml:space="preserve"> </w:t>
      </w:r>
      <w:r>
        <w:t>available,</w:t>
      </w:r>
      <w:r>
        <w:rPr>
          <w:spacing w:val="-2"/>
        </w:rPr>
        <w:t xml:space="preserve"> </w:t>
      </w:r>
      <w:r>
        <w:t>the</w:t>
      </w:r>
      <w:r>
        <w:rPr>
          <w:spacing w:val="-4"/>
        </w:rPr>
        <w:t xml:space="preserve"> </w:t>
      </w:r>
      <w:r>
        <w:t>district must accept eligible applicants in the following order:</w:t>
      </w:r>
    </w:p>
    <w:p w:rsidR="00166CF4" w:rsidRDefault="00C63E60">
      <w:pPr>
        <w:pStyle w:val="ListParagraph"/>
        <w:numPr>
          <w:ilvl w:val="1"/>
          <w:numId w:val="2"/>
        </w:numPr>
        <w:tabs>
          <w:tab w:val="left" w:pos="1870"/>
          <w:tab w:val="left" w:pos="1872"/>
        </w:tabs>
        <w:spacing w:before="124" w:line="235" w:lineRule="auto"/>
        <w:ind w:right="918"/>
      </w:pPr>
      <w:r>
        <w:t>Students</w:t>
      </w:r>
      <w:r>
        <w:rPr>
          <w:spacing w:val="-2"/>
        </w:rPr>
        <w:t xml:space="preserve"> </w:t>
      </w:r>
      <w:r>
        <w:t>who</w:t>
      </w:r>
      <w:r>
        <w:rPr>
          <w:spacing w:val="-1"/>
        </w:rPr>
        <w:t xml:space="preserve"> </w:t>
      </w:r>
      <w:r>
        <w:t>reside</w:t>
      </w:r>
      <w:r>
        <w:rPr>
          <w:spacing w:val="-1"/>
        </w:rPr>
        <w:t xml:space="preserve"> </w:t>
      </w:r>
      <w:r>
        <w:t>in</w:t>
      </w:r>
      <w:r>
        <w:rPr>
          <w:spacing w:val="-3"/>
        </w:rPr>
        <w:t xml:space="preserve"> </w:t>
      </w:r>
      <w:r>
        <w:t>the</w:t>
      </w:r>
      <w:r>
        <w:rPr>
          <w:spacing w:val="-4"/>
        </w:rPr>
        <w:t xml:space="preserve"> </w:t>
      </w:r>
      <w:r>
        <w:t>same</w:t>
      </w:r>
      <w:r>
        <w:rPr>
          <w:spacing w:val="-4"/>
        </w:rPr>
        <w:t xml:space="preserve"> </w:t>
      </w:r>
      <w:r>
        <w:t>household</w:t>
      </w:r>
      <w:r>
        <w:rPr>
          <w:spacing w:val="-3"/>
        </w:rPr>
        <w:t xml:space="preserve"> </w:t>
      </w:r>
      <w:r>
        <w:t>as</w:t>
      </w:r>
      <w:r>
        <w:rPr>
          <w:spacing w:val="-4"/>
        </w:rPr>
        <w:t xml:space="preserve"> </w:t>
      </w:r>
      <w:r>
        <w:t>students</w:t>
      </w:r>
      <w:r>
        <w:rPr>
          <w:spacing w:val="-2"/>
        </w:rPr>
        <w:t xml:space="preserve"> </w:t>
      </w:r>
      <w:r>
        <w:t>enrolled</w:t>
      </w:r>
      <w:r>
        <w:rPr>
          <w:spacing w:val="-3"/>
        </w:rPr>
        <w:t xml:space="preserve"> </w:t>
      </w:r>
      <w:r>
        <w:t>under</w:t>
      </w:r>
      <w:r>
        <w:rPr>
          <w:spacing w:val="-2"/>
        </w:rPr>
        <w:t xml:space="preserve"> </w:t>
      </w:r>
      <w:r>
        <w:t>section</w:t>
      </w:r>
      <w:r>
        <w:rPr>
          <w:spacing w:val="-3"/>
        </w:rPr>
        <w:t xml:space="preserve"> </w:t>
      </w:r>
      <w:r>
        <w:t>105</w:t>
      </w:r>
      <w:r>
        <w:rPr>
          <w:spacing w:val="-1"/>
        </w:rPr>
        <w:t xml:space="preserve"> </w:t>
      </w:r>
      <w:r>
        <w:t>or</w:t>
      </w:r>
      <w:r>
        <w:rPr>
          <w:spacing w:val="-2"/>
        </w:rPr>
        <w:t xml:space="preserve"> </w:t>
      </w:r>
      <w:r>
        <w:t>105c</w:t>
      </w:r>
      <w:r>
        <w:rPr>
          <w:spacing w:val="-2"/>
        </w:rPr>
        <w:t xml:space="preserve"> </w:t>
      </w:r>
      <w:r>
        <w:t>in the immediately preceding school year, semester, or trimester.</w:t>
      </w:r>
    </w:p>
    <w:p w:rsidR="00166CF4" w:rsidRDefault="00C63E60">
      <w:pPr>
        <w:pStyle w:val="ListParagraph"/>
        <w:numPr>
          <w:ilvl w:val="1"/>
          <w:numId w:val="2"/>
        </w:numPr>
        <w:tabs>
          <w:tab w:val="left" w:pos="1870"/>
          <w:tab w:val="left" w:pos="1872"/>
        </w:tabs>
        <w:spacing w:before="125" w:line="235" w:lineRule="auto"/>
        <w:ind w:right="1350"/>
      </w:pPr>
      <w:r>
        <w:t>Other</w:t>
      </w:r>
      <w:r>
        <w:rPr>
          <w:spacing w:val="-2"/>
        </w:rPr>
        <w:t xml:space="preserve"> </w:t>
      </w:r>
      <w:r>
        <w:t>students</w:t>
      </w:r>
      <w:r>
        <w:rPr>
          <w:spacing w:val="-2"/>
        </w:rPr>
        <w:t xml:space="preserve"> </w:t>
      </w:r>
      <w:r>
        <w:t>selected</w:t>
      </w:r>
      <w:r>
        <w:rPr>
          <w:spacing w:val="-3"/>
        </w:rPr>
        <w:t xml:space="preserve"> </w:t>
      </w:r>
      <w:r>
        <w:t>according</w:t>
      </w:r>
      <w:r>
        <w:rPr>
          <w:spacing w:val="-3"/>
        </w:rPr>
        <w:t xml:space="preserve"> </w:t>
      </w:r>
      <w:r>
        <w:t>to</w:t>
      </w:r>
      <w:r>
        <w:rPr>
          <w:spacing w:val="-1"/>
        </w:rPr>
        <w:t xml:space="preserve"> </w:t>
      </w:r>
      <w:r>
        <w:t>a</w:t>
      </w:r>
      <w:r>
        <w:rPr>
          <w:spacing w:val="-2"/>
        </w:rPr>
        <w:t xml:space="preserve"> </w:t>
      </w:r>
      <w:r>
        <w:t>random</w:t>
      </w:r>
      <w:r>
        <w:rPr>
          <w:spacing w:val="-3"/>
        </w:rPr>
        <w:t xml:space="preserve"> </w:t>
      </w:r>
      <w:r>
        <w:t>draw</w:t>
      </w:r>
      <w:r>
        <w:rPr>
          <w:spacing w:val="-4"/>
        </w:rPr>
        <w:t xml:space="preserve"> </w:t>
      </w:r>
      <w:r>
        <w:t>system,</w:t>
      </w:r>
      <w:r>
        <w:rPr>
          <w:spacing w:val="-4"/>
        </w:rPr>
        <w:t xml:space="preserve"> </w:t>
      </w:r>
      <w:r>
        <w:t>which</w:t>
      </w:r>
      <w:r>
        <w:rPr>
          <w:spacing w:val="-5"/>
        </w:rPr>
        <w:t xml:space="preserve"> </w:t>
      </w:r>
      <w:r>
        <w:t>must</w:t>
      </w:r>
      <w:r>
        <w:rPr>
          <w:spacing w:val="-4"/>
        </w:rPr>
        <w:t xml:space="preserve"> </w:t>
      </w:r>
      <w:r>
        <w:t>also</w:t>
      </w:r>
      <w:r>
        <w:rPr>
          <w:spacing w:val="-3"/>
        </w:rPr>
        <w:t xml:space="preserve"> </w:t>
      </w:r>
      <w:r>
        <w:t>be</w:t>
      </w:r>
      <w:r>
        <w:rPr>
          <w:spacing w:val="-4"/>
        </w:rPr>
        <w:t xml:space="preserve"> </w:t>
      </w:r>
      <w:r>
        <w:t>used</w:t>
      </w:r>
      <w:r>
        <w:rPr>
          <w:spacing w:val="-3"/>
        </w:rPr>
        <w:t xml:space="preserve"> </w:t>
      </w:r>
      <w:r>
        <w:t>to establish a waiting list.</w:t>
      </w:r>
    </w:p>
    <w:p w:rsidR="00166CF4" w:rsidRDefault="00C63E60">
      <w:pPr>
        <w:pStyle w:val="ListParagraph"/>
        <w:numPr>
          <w:ilvl w:val="0"/>
          <w:numId w:val="2"/>
        </w:numPr>
        <w:tabs>
          <w:tab w:val="left" w:pos="1153"/>
        </w:tabs>
        <w:spacing w:before="120"/>
        <w:ind w:left="1153" w:right="839"/>
      </w:pPr>
      <w:r>
        <w:t>Follow</w:t>
      </w:r>
      <w:r>
        <w:rPr>
          <w:spacing w:val="-2"/>
        </w:rPr>
        <w:t xml:space="preserve"> </w:t>
      </w:r>
      <w:r>
        <w:t>the</w:t>
      </w:r>
      <w:r>
        <w:rPr>
          <w:spacing w:val="-4"/>
        </w:rPr>
        <w:t xml:space="preserve"> </w:t>
      </w:r>
      <w:r>
        <w:t>specific</w:t>
      </w:r>
      <w:r>
        <w:rPr>
          <w:spacing w:val="-4"/>
        </w:rPr>
        <w:t xml:space="preserve"> </w:t>
      </w:r>
      <w:r>
        <w:t>application</w:t>
      </w:r>
      <w:r>
        <w:rPr>
          <w:spacing w:val="-4"/>
        </w:rPr>
        <w:t xml:space="preserve"> </w:t>
      </w:r>
      <w:r>
        <w:t>procedures</w:t>
      </w:r>
      <w:r>
        <w:rPr>
          <w:spacing w:val="-3"/>
        </w:rPr>
        <w:t xml:space="preserve"> </w:t>
      </w:r>
      <w:r>
        <w:t>and</w:t>
      </w:r>
      <w:r>
        <w:rPr>
          <w:spacing w:val="-5"/>
        </w:rPr>
        <w:t xml:space="preserve"> </w:t>
      </w:r>
      <w:r>
        <w:t>timelines</w:t>
      </w:r>
      <w:r>
        <w:rPr>
          <w:spacing w:val="-3"/>
        </w:rPr>
        <w:t xml:space="preserve"> </w:t>
      </w:r>
      <w:r>
        <w:t>described</w:t>
      </w:r>
      <w:r>
        <w:rPr>
          <w:spacing w:val="-4"/>
        </w:rPr>
        <w:t xml:space="preserve"> </w:t>
      </w:r>
      <w:r>
        <w:t>in</w:t>
      </w:r>
      <w:r>
        <w:rPr>
          <w:spacing w:val="-4"/>
        </w:rPr>
        <w:t xml:space="preserve"> </w:t>
      </w:r>
      <w:r>
        <w:t>the</w:t>
      </w:r>
      <w:r>
        <w:rPr>
          <w:spacing w:val="-4"/>
        </w:rPr>
        <w:t xml:space="preserve"> </w:t>
      </w:r>
      <w:r>
        <w:t>legislation.</w:t>
      </w:r>
      <w:r>
        <w:rPr>
          <w:spacing w:val="-3"/>
        </w:rPr>
        <w:t xml:space="preserve"> </w:t>
      </w:r>
      <w:r>
        <w:t>These</w:t>
      </w:r>
      <w:r>
        <w:rPr>
          <w:spacing w:val="-2"/>
        </w:rPr>
        <w:t xml:space="preserve"> </w:t>
      </w:r>
      <w:r>
        <w:t>procedures and timelines are different for districts with limited and unlimited numbers of positions available.</w:t>
      </w:r>
    </w:p>
    <w:p w:rsidR="00166CF4" w:rsidRDefault="00C63E60">
      <w:pPr>
        <w:pStyle w:val="BodyText"/>
        <w:spacing w:before="118"/>
        <w:ind w:left="1153"/>
      </w:pPr>
      <w:r>
        <w:t>Note:</w:t>
      </w:r>
      <w:r>
        <w:rPr>
          <w:spacing w:val="-5"/>
        </w:rPr>
        <w:t xml:space="preserve"> </w:t>
      </w:r>
      <w:r>
        <w:t>Periods</w:t>
      </w:r>
      <w:r>
        <w:rPr>
          <w:spacing w:val="-4"/>
        </w:rPr>
        <w:t xml:space="preserve"> </w:t>
      </w:r>
      <w:r>
        <w:t>referenced</w:t>
      </w:r>
      <w:r>
        <w:rPr>
          <w:spacing w:val="-4"/>
        </w:rPr>
        <w:t xml:space="preserve"> </w:t>
      </w:r>
      <w:r>
        <w:t>in</w:t>
      </w:r>
      <w:r>
        <w:rPr>
          <w:spacing w:val="-5"/>
        </w:rPr>
        <w:t xml:space="preserve"> </w:t>
      </w:r>
      <w:r>
        <w:t>the</w:t>
      </w:r>
      <w:r>
        <w:rPr>
          <w:spacing w:val="-3"/>
        </w:rPr>
        <w:t xml:space="preserve"> </w:t>
      </w:r>
      <w:r>
        <w:t>statute</w:t>
      </w:r>
      <w:r>
        <w:rPr>
          <w:spacing w:val="-5"/>
        </w:rPr>
        <w:t xml:space="preserve"> </w:t>
      </w:r>
      <w:r>
        <w:t>are</w:t>
      </w:r>
      <w:r>
        <w:rPr>
          <w:spacing w:val="-6"/>
        </w:rPr>
        <w:t xml:space="preserve"> </w:t>
      </w:r>
      <w:r>
        <w:t>calendar</w:t>
      </w:r>
      <w:r>
        <w:rPr>
          <w:spacing w:val="-5"/>
        </w:rPr>
        <w:t xml:space="preserve"> </w:t>
      </w:r>
      <w:r>
        <w:rPr>
          <w:spacing w:val="-2"/>
        </w:rPr>
        <w:t>days.</w:t>
      </w:r>
    </w:p>
    <w:p w:rsidR="00166CF4" w:rsidRDefault="00C63E60">
      <w:pPr>
        <w:pStyle w:val="ListParagraph"/>
        <w:numPr>
          <w:ilvl w:val="0"/>
          <w:numId w:val="2"/>
        </w:numPr>
        <w:tabs>
          <w:tab w:val="left" w:pos="1153"/>
        </w:tabs>
        <w:spacing w:before="120"/>
        <w:ind w:left="1153" w:right="793"/>
        <w:rPr>
          <w:b/>
        </w:rPr>
      </w:pPr>
      <w:r>
        <w:t>Determine which students met the enrollment requirements and notif</w:t>
      </w:r>
      <w:r>
        <w:t>y parents of their child’s acceptance</w:t>
      </w:r>
      <w:r>
        <w:rPr>
          <w:spacing w:val="-1"/>
        </w:rPr>
        <w:t xml:space="preserve"> </w:t>
      </w:r>
      <w:r>
        <w:t>in</w:t>
      </w:r>
      <w:r>
        <w:rPr>
          <w:spacing w:val="-3"/>
        </w:rPr>
        <w:t xml:space="preserve"> </w:t>
      </w:r>
      <w:r>
        <w:t>the</w:t>
      </w:r>
      <w:r>
        <w:rPr>
          <w:spacing w:val="-4"/>
        </w:rPr>
        <w:t xml:space="preserve"> </w:t>
      </w:r>
      <w:r>
        <w:t>program.</w:t>
      </w:r>
      <w:r>
        <w:rPr>
          <w:spacing w:val="-4"/>
        </w:rPr>
        <w:t xml:space="preserve"> </w:t>
      </w:r>
      <w:r>
        <w:rPr>
          <w:b/>
        </w:rPr>
        <w:t>The</w:t>
      </w:r>
      <w:r>
        <w:rPr>
          <w:b/>
          <w:spacing w:val="-2"/>
        </w:rPr>
        <w:t xml:space="preserve"> </w:t>
      </w:r>
      <w:r>
        <w:rPr>
          <w:b/>
        </w:rPr>
        <w:t>date</w:t>
      </w:r>
      <w:r>
        <w:rPr>
          <w:b/>
          <w:spacing w:val="-3"/>
        </w:rPr>
        <w:t xml:space="preserve"> </w:t>
      </w:r>
      <w:r>
        <w:rPr>
          <w:b/>
        </w:rPr>
        <w:t>for</w:t>
      </w:r>
      <w:r>
        <w:rPr>
          <w:b/>
          <w:spacing w:val="-1"/>
        </w:rPr>
        <w:t xml:space="preserve"> </w:t>
      </w:r>
      <w:r>
        <w:rPr>
          <w:b/>
        </w:rPr>
        <w:t>enrollment</w:t>
      </w:r>
      <w:r>
        <w:rPr>
          <w:b/>
          <w:spacing w:val="-4"/>
        </w:rPr>
        <w:t xml:space="preserve"> </w:t>
      </w:r>
      <w:r>
        <w:rPr>
          <w:b/>
        </w:rPr>
        <w:t>shall</w:t>
      </w:r>
      <w:r>
        <w:rPr>
          <w:b/>
          <w:spacing w:val="-1"/>
        </w:rPr>
        <w:t xml:space="preserve"> </w:t>
      </w:r>
      <w:r>
        <w:rPr>
          <w:b/>
        </w:rPr>
        <w:t>be</w:t>
      </w:r>
      <w:r>
        <w:rPr>
          <w:b/>
          <w:spacing w:val="-3"/>
        </w:rPr>
        <w:t xml:space="preserve"> </w:t>
      </w:r>
      <w:r>
        <w:rPr>
          <w:b/>
        </w:rPr>
        <w:t>no</w:t>
      </w:r>
      <w:r>
        <w:rPr>
          <w:b/>
          <w:spacing w:val="-3"/>
        </w:rPr>
        <w:t xml:space="preserve"> </w:t>
      </w:r>
      <w:r>
        <w:rPr>
          <w:b/>
        </w:rPr>
        <w:t>later</w:t>
      </w:r>
      <w:r>
        <w:rPr>
          <w:b/>
          <w:spacing w:val="-4"/>
        </w:rPr>
        <w:t xml:space="preserve"> </w:t>
      </w:r>
      <w:r>
        <w:rPr>
          <w:b/>
        </w:rPr>
        <w:t>than</w:t>
      </w:r>
      <w:r>
        <w:rPr>
          <w:b/>
          <w:spacing w:val="-3"/>
        </w:rPr>
        <w:t xml:space="preserve"> </w:t>
      </w:r>
      <w:r>
        <w:rPr>
          <w:b/>
        </w:rPr>
        <w:t>the</w:t>
      </w:r>
      <w:r>
        <w:rPr>
          <w:b/>
          <w:spacing w:val="-3"/>
        </w:rPr>
        <w:t xml:space="preserve"> </w:t>
      </w:r>
      <w:r>
        <w:rPr>
          <w:b/>
        </w:rPr>
        <w:t>end</w:t>
      </w:r>
      <w:r>
        <w:rPr>
          <w:b/>
          <w:spacing w:val="-3"/>
        </w:rPr>
        <w:t xml:space="preserve"> </w:t>
      </w:r>
      <w:r>
        <w:rPr>
          <w:b/>
        </w:rPr>
        <w:t>of</w:t>
      </w:r>
      <w:r>
        <w:rPr>
          <w:b/>
          <w:spacing w:val="-2"/>
        </w:rPr>
        <w:t xml:space="preserve"> </w:t>
      </w:r>
      <w:r>
        <w:rPr>
          <w:b/>
        </w:rPr>
        <w:t>the</w:t>
      </w:r>
      <w:r>
        <w:rPr>
          <w:b/>
          <w:spacing w:val="-3"/>
        </w:rPr>
        <w:t xml:space="preserve"> </w:t>
      </w:r>
      <w:r>
        <w:rPr>
          <w:b/>
        </w:rPr>
        <w:t>first</w:t>
      </w:r>
      <w:r>
        <w:rPr>
          <w:b/>
          <w:spacing w:val="-4"/>
        </w:rPr>
        <w:t xml:space="preserve"> </w:t>
      </w:r>
      <w:r>
        <w:rPr>
          <w:b/>
        </w:rPr>
        <w:t>week</w:t>
      </w:r>
      <w:r>
        <w:rPr>
          <w:b/>
          <w:spacing w:val="-2"/>
        </w:rPr>
        <w:t xml:space="preserve"> </w:t>
      </w:r>
      <w:r>
        <w:rPr>
          <w:b/>
        </w:rPr>
        <w:t xml:space="preserve">of </w:t>
      </w:r>
      <w:r>
        <w:rPr>
          <w:b/>
          <w:spacing w:val="-2"/>
        </w:rPr>
        <w:t>school.</w:t>
      </w:r>
    </w:p>
    <w:p w:rsidR="00166CF4" w:rsidRDefault="00C63E60">
      <w:pPr>
        <w:pStyle w:val="BodyText"/>
        <w:ind w:left="1151" w:right="656" w:firstLine="1"/>
      </w:pPr>
      <w:r>
        <w:t>Note: A</w:t>
      </w:r>
      <w:r>
        <w:rPr>
          <w:spacing w:val="-1"/>
        </w:rPr>
        <w:t xml:space="preserve"> </w:t>
      </w:r>
      <w:r>
        <w:t>district</w:t>
      </w:r>
      <w:r>
        <w:rPr>
          <w:spacing w:val="-3"/>
        </w:rPr>
        <w:t xml:space="preserve"> </w:t>
      </w:r>
      <w:r>
        <w:t>may not</w:t>
      </w:r>
      <w:r>
        <w:rPr>
          <w:spacing w:val="-1"/>
        </w:rPr>
        <w:t xml:space="preserve"> </w:t>
      </w:r>
      <w:r>
        <w:t>grant or</w:t>
      </w:r>
      <w:r>
        <w:rPr>
          <w:spacing w:val="-4"/>
        </w:rPr>
        <w:t xml:space="preserve"> </w:t>
      </w:r>
      <w:r>
        <w:t>refuse</w:t>
      </w:r>
      <w:r>
        <w:rPr>
          <w:spacing w:val="-3"/>
        </w:rPr>
        <w:t xml:space="preserve"> </w:t>
      </w:r>
      <w:r>
        <w:t>enrollment based</w:t>
      </w:r>
      <w:r>
        <w:rPr>
          <w:spacing w:val="-2"/>
        </w:rPr>
        <w:t xml:space="preserve"> </w:t>
      </w:r>
      <w:r>
        <w:t>on</w:t>
      </w:r>
      <w:r>
        <w:rPr>
          <w:spacing w:val="-4"/>
        </w:rPr>
        <w:t xml:space="preserve"> </w:t>
      </w:r>
      <w:r>
        <w:t>age,</w:t>
      </w:r>
      <w:r>
        <w:rPr>
          <w:spacing w:val="-3"/>
        </w:rPr>
        <w:t xml:space="preserve"> </w:t>
      </w:r>
      <w:r>
        <w:t>except in</w:t>
      </w:r>
      <w:r>
        <w:rPr>
          <w:spacing w:val="-2"/>
        </w:rPr>
        <w:t xml:space="preserve"> </w:t>
      </w:r>
      <w:r>
        <w:t>the</w:t>
      </w:r>
      <w:r>
        <w:rPr>
          <w:spacing w:val="-3"/>
        </w:rPr>
        <w:t xml:space="preserve"> </w:t>
      </w:r>
      <w:r>
        <w:t>case</w:t>
      </w:r>
      <w:r>
        <w:rPr>
          <w:spacing w:val="-3"/>
        </w:rPr>
        <w:t xml:space="preserve"> </w:t>
      </w:r>
      <w:r>
        <w:t>of</w:t>
      </w:r>
      <w:r>
        <w:rPr>
          <w:spacing w:val="-1"/>
        </w:rPr>
        <w:t xml:space="preserve"> </w:t>
      </w:r>
      <w:r>
        <w:t>an</w:t>
      </w:r>
      <w:r>
        <w:rPr>
          <w:spacing w:val="-2"/>
        </w:rPr>
        <w:t xml:space="preserve"> </w:t>
      </w:r>
      <w:r>
        <w:t>applicant</w:t>
      </w:r>
      <w:r>
        <w:rPr>
          <w:spacing w:val="-3"/>
        </w:rPr>
        <w:t xml:space="preserve"> </w:t>
      </w:r>
      <w:r>
        <w:t>for</w:t>
      </w:r>
      <w:r>
        <w:rPr>
          <w:spacing w:val="-3"/>
        </w:rPr>
        <w:t xml:space="preserve"> </w:t>
      </w:r>
      <w:r>
        <w:t>a program not appropriate for his/her age. A district may not grant or refuse enrollment based upon religion, race, color, national origin, sex, height, weight, marital status, or athletic ability, or in violation of any state or federal law prohibiting di</w:t>
      </w:r>
      <w:r>
        <w:t>scrimination.</w:t>
      </w:r>
    </w:p>
    <w:p w:rsidR="00166CF4" w:rsidRDefault="00C63E60">
      <w:pPr>
        <w:pStyle w:val="ListParagraph"/>
        <w:numPr>
          <w:ilvl w:val="0"/>
          <w:numId w:val="2"/>
        </w:numPr>
        <w:tabs>
          <w:tab w:val="left" w:pos="1150"/>
        </w:tabs>
        <w:ind w:left="1150" w:right="827" w:hanging="360"/>
      </w:pPr>
      <w:r>
        <w:t>A</w:t>
      </w:r>
      <w:r>
        <w:rPr>
          <w:spacing w:val="-2"/>
        </w:rPr>
        <w:t xml:space="preserve"> </w:t>
      </w:r>
      <w:r>
        <w:t>district</w:t>
      </w:r>
      <w:r>
        <w:rPr>
          <w:spacing w:val="-4"/>
        </w:rPr>
        <w:t xml:space="preserve"> </w:t>
      </w:r>
      <w:r>
        <w:t>may</w:t>
      </w:r>
      <w:r>
        <w:rPr>
          <w:spacing w:val="-1"/>
        </w:rPr>
        <w:t xml:space="preserve"> </w:t>
      </w:r>
      <w:r>
        <w:t>refuse</w:t>
      </w:r>
      <w:r>
        <w:rPr>
          <w:spacing w:val="-1"/>
        </w:rPr>
        <w:t xml:space="preserve"> </w:t>
      </w:r>
      <w:r>
        <w:t>to</w:t>
      </w:r>
      <w:r>
        <w:rPr>
          <w:spacing w:val="-3"/>
        </w:rPr>
        <w:t xml:space="preserve"> </w:t>
      </w:r>
      <w:r>
        <w:t>enroll</w:t>
      </w:r>
      <w:r>
        <w:rPr>
          <w:spacing w:val="-2"/>
        </w:rPr>
        <w:t xml:space="preserve"> </w:t>
      </w:r>
      <w:r>
        <w:t>an</w:t>
      </w:r>
      <w:r>
        <w:rPr>
          <w:spacing w:val="-3"/>
        </w:rPr>
        <w:t xml:space="preserve"> </w:t>
      </w:r>
      <w:r>
        <w:t>applicant</w:t>
      </w:r>
      <w:r>
        <w:rPr>
          <w:spacing w:val="-4"/>
        </w:rPr>
        <w:t xml:space="preserve"> </w:t>
      </w:r>
      <w:r>
        <w:t>who</w:t>
      </w:r>
      <w:r>
        <w:rPr>
          <w:spacing w:val="-3"/>
        </w:rPr>
        <w:t xml:space="preserve"> </w:t>
      </w:r>
      <w:r>
        <w:t>has</w:t>
      </w:r>
      <w:r>
        <w:rPr>
          <w:spacing w:val="-2"/>
        </w:rPr>
        <w:t xml:space="preserve"> </w:t>
      </w:r>
      <w:r>
        <w:t>been</w:t>
      </w:r>
      <w:r>
        <w:rPr>
          <w:spacing w:val="-3"/>
        </w:rPr>
        <w:t xml:space="preserve"> </w:t>
      </w:r>
      <w:r>
        <w:t>suspended</w:t>
      </w:r>
      <w:r>
        <w:rPr>
          <w:spacing w:val="-3"/>
        </w:rPr>
        <w:t xml:space="preserve"> </w:t>
      </w:r>
      <w:r>
        <w:t>within</w:t>
      </w:r>
      <w:r>
        <w:rPr>
          <w:spacing w:val="-3"/>
        </w:rPr>
        <w:t xml:space="preserve"> </w:t>
      </w:r>
      <w:r>
        <w:t>the</w:t>
      </w:r>
      <w:r>
        <w:rPr>
          <w:spacing w:val="-1"/>
        </w:rPr>
        <w:t xml:space="preserve"> </w:t>
      </w:r>
      <w:r>
        <w:t>preceding</w:t>
      </w:r>
      <w:r>
        <w:rPr>
          <w:spacing w:val="-3"/>
        </w:rPr>
        <w:t xml:space="preserve"> </w:t>
      </w:r>
      <w:r>
        <w:t>two</w:t>
      </w:r>
      <w:r>
        <w:rPr>
          <w:spacing w:val="-3"/>
        </w:rPr>
        <w:t xml:space="preserve"> </w:t>
      </w:r>
      <w:r>
        <w:t>years</w:t>
      </w:r>
      <w:r>
        <w:rPr>
          <w:spacing w:val="-4"/>
        </w:rPr>
        <w:t xml:space="preserve"> </w:t>
      </w:r>
      <w:r>
        <w:t>or who has ever been expelled.</w:t>
      </w:r>
    </w:p>
    <w:p w:rsidR="00166CF4" w:rsidRDefault="00C63E60">
      <w:pPr>
        <w:pStyle w:val="ListParagraph"/>
        <w:numPr>
          <w:ilvl w:val="0"/>
          <w:numId w:val="2"/>
        </w:numPr>
        <w:tabs>
          <w:tab w:val="left" w:pos="1150"/>
        </w:tabs>
        <w:spacing w:before="121"/>
        <w:ind w:left="1150" w:right="967"/>
      </w:pPr>
      <w:r>
        <w:t>Provide</w:t>
      </w:r>
      <w:r>
        <w:rPr>
          <w:spacing w:val="-2"/>
        </w:rPr>
        <w:t xml:space="preserve"> </w:t>
      </w:r>
      <w:r>
        <w:t>information</w:t>
      </w:r>
      <w:r>
        <w:rPr>
          <w:spacing w:val="-4"/>
        </w:rPr>
        <w:t xml:space="preserve"> </w:t>
      </w:r>
      <w:r>
        <w:t>on</w:t>
      </w:r>
      <w:r>
        <w:rPr>
          <w:spacing w:val="-6"/>
        </w:rPr>
        <w:t xml:space="preserve"> </w:t>
      </w:r>
      <w:r>
        <w:t>available</w:t>
      </w:r>
      <w:r>
        <w:rPr>
          <w:spacing w:val="-2"/>
        </w:rPr>
        <w:t xml:space="preserve"> </w:t>
      </w:r>
      <w:r>
        <w:t>transportation</w:t>
      </w:r>
      <w:r>
        <w:rPr>
          <w:spacing w:val="-4"/>
        </w:rPr>
        <w:t xml:space="preserve"> </w:t>
      </w:r>
      <w:r>
        <w:t>to</w:t>
      </w:r>
      <w:r>
        <w:rPr>
          <w:spacing w:val="-2"/>
        </w:rPr>
        <w:t xml:space="preserve"> </w:t>
      </w:r>
      <w:r>
        <w:t>the</w:t>
      </w:r>
      <w:r>
        <w:rPr>
          <w:spacing w:val="-5"/>
        </w:rPr>
        <w:t xml:space="preserve"> </w:t>
      </w:r>
      <w:r>
        <w:t>parents</w:t>
      </w:r>
      <w:r>
        <w:rPr>
          <w:spacing w:val="-5"/>
        </w:rPr>
        <w:t xml:space="preserve"> </w:t>
      </w:r>
      <w:r>
        <w:t>of</w:t>
      </w:r>
      <w:r>
        <w:rPr>
          <w:spacing w:val="-3"/>
        </w:rPr>
        <w:t xml:space="preserve"> </w:t>
      </w:r>
      <w:r>
        <w:t>accepted</w:t>
      </w:r>
      <w:r>
        <w:rPr>
          <w:spacing w:val="-4"/>
        </w:rPr>
        <w:t xml:space="preserve"> </w:t>
      </w:r>
      <w:r>
        <w:t>students.</w:t>
      </w:r>
      <w:r>
        <w:rPr>
          <w:spacing w:val="-3"/>
        </w:rPr>
        <w:t xml:space="preserve"> </w:t>
      </w:r>
      <w:r>
        <w:t>Districts</w:t>
      </w:r>
      <w:r>
        <w:rPr>
          <w:spacing w:val="-3"/>
        </w:rPr>
        <w:t xml:space="preserve"> </w:t>
      </w:r>
      <w:r>
        <w:t>are</w:t>
      </w:r>
      <w:r>
        <w:rPr>
          <w:spacing w:val="-2"/>
        </w:rPr>
        <w:t xml:space="preserve"> </w:t>
      </w:r>
      <w:r>
        <w:t>not required to provide transportation for students under Section 105 or 105c.</w:t>
      </w:r>
    </w:p>
    <w:p w:rsidR="00166CF4" w:rsidRDefault="00166CF4">
      <w:pPr>
        <w:pStyle w:val="ListParagraph"/>
        <w:sectPr w:rsidR="00166CF4">
          <w:headerReference w:type="default" r:id="rId7"/>
          <w:footerReference w:type="default" r:id="rId8"/>
          <w:type w:val="continuous"/>
          <w:pgSz w:w="12240" w:h="15840"/>
          <w:pgMar w:top="1060" w:right="360" w:bottom="1020" w:left="720" w:header="469" w:footer="835" w:gutter="0"/>
          <w:pgNumType w:start="1"/>
          <w:cols w:space="720"/>
        </w:sectPr>
      </w:pPr>
    </w:p>
    <w:p w:rsidR="00166CF4" w:rsidRDefault="00C63E60">
      <w:pPr>
        <w:pStyle w:val="ListParagraph"/>
        <w:numPr>
          <w:ilvl w:val="0"/>
          <w:numId w:val="2"/>
        </w:numPr>
        <w:tabs>
          <w:tab w:val="left" w:pos="1152"/>
        </w:tabs>
        <w:spacing w:before="91"/>
        <w:ind w:right="688"/>
      </w:pPr>
      <w:r>
        <w:lastRenderedPageBreak/>
        <w:t>Allow students who enrolled under Section 105 or 105c in the immediately preceding school year, or semester</w:t>
      </w:r>
      <w:r>
        <w:rPr>
          <w:spacing w:val="-2"/>
        </w:rPr>
        <w:t xml:space="preserve"> </w:t>
      </w:r>
      <w:r>
        <w:t>or</w:t>
      </w:r>
      <w:r>
        <w:rPr>
          <w:spacing w:val="-2"/>
        </w:rPr>
        <w:t xml:space="preserve"> </w:t>
      </w:r>
      <w:r>
        <w:t>trimester,</w:t>
      </w:r>
      <w:r>
        <w:rPr>
          <w:spacing w:val="-4"/>
        </w:rPr>
        <w:t xml:space="preserve"> </w:t>
      </w:r>
      <w:r>
        <w:t>to</w:t>
      </w:r>
      <w:r>
        <w:rPr>
          <w:spacing w:val="-3"/>
        </w:rPr>
        <w:t xml:space="preserve"> </w:t>
      </w:r>
      <w:r>
        <w:t>continue</w:t>
      </w:r>
      <w:r>
        <w:rPr>
          <w:spacing w:val="-1"/>
        </w:rPr>
        <w:t xml:space="preserve"> </w:t>
      </w:r>
      <w:r>
        <w:t>to</w:t>
      </w:r>
      <w:r>
        <w:rPr>
          <w:spacing w:val="-3"/>
        </w:rPr>
        <w:t xml:space="preserve"> </w:t>
      </w:r>
      <w:r>
        <w:t>enroll</w:t>
      </w:r>
      <w:r>
        <w:rPr>
          <w:spacing w:val="-2"/>
        </w:rPr>
        <w:t xml:space="preserve"> </w:t>
      </w:r>
      <w:r>
        <w:t>until</w:t>
      </w:r>
      <w:r>
        <w:rPr>
          <w:spacing w:val="-5"/>
        </w:rPr>
        <w:t xml:space="preserve"> </w:t>
      </w:r>
      <w:r>
        <w:t>they</w:t>
      </w:r>
      <w:r>
        <w:rPr>
          <w:spacing w:val="-3"/>
        </w:rPr>
        <w:t xml:space="preserve"> </w:t>
      </w:r>
      <w:r>
        <w:t>graduate</w:t>
      </w:r>
      <w:r>
        <w:rPr>
          <w:spacing w:val="-1"/>
        </w:rPr>
        <w:t xml:space="preserve"> </w:t>
      </w:r>
      <w:r>
        <w:t>from</w:t>
      </w:r>
      <w:r>
        <w:rPr>
          <w:spacing w:val="-3"/>
        </w:rPr>
        <w:t xml:space="preserve"> </w:t>
      </w:r>
      <w:r>
        <w:t>high</w:t>
      </w:r>
      <w:r>
        <w:rPr>
          <w:spacing w:val="-3"/>
        </w:rPr>
        <w:t xml:space="preserve"> </w:t>
      </w:r>
      <w:r>
        <w:t>school.</w:t>
      </w:r>
      <w:r>
        <w:rPr>
          <w:spacing w:val="-2"/>
        </w:rPr>
        <w:t xml:space="preserve"> </w:t>
      </w:r>
      <w:r>
        <w:t>This</w:t>
      </w:r>
      <w:r>
        <w:rPr>
          <w:spacing w:val="-2"/>
        </w:rPr>
        <w:t xml:space="preserve"> </w:t>
      </w:r>
      <w:r>
        <w:t>requirement</w:t>
      </w:r>
      <w:r>
        <w:rPr>
          <w:spacing w:val="-4"/>
        </w:rPr>
        <w:t xml:space="preserve"> </w:t>
      </w:r>
      <w:r>
        <w:t>does not prohibit a district from expelling a student for disciplinary reasons.</w:t>
      </w:r>
    </w:p>
    <w:p w:rsidR="00166CF4" w:rsidRDefault="00C63E60">
      <w:pPr>
        <w:pStyle w:val="ListParagraph"/>
        <w:numPr>
          <w:ilvl w:val="0"/>
          <w:numId w:val="2"/>
        </w:numPr>
        <w:tabs>
          <w:tab w:val="left" w:pos="1152"/>
        </w:tabs>
        <w:ind w:right="661"/>
      </w:pPr>
      <w:r>
        <w:t>Note: Nonresident students enrolled under Section 105 or 105c that have been counted in membership on either the pupil membership count day or the supplemental count day shall continue to be enrolled. A</w:t>
      </w:r>
      <w:r>
        <w:rPr>
          <w:spacing w:val="-2"/>
        </w:rPr>
        <w:t xml:space="preserve"> </w:t>
      </w:r>
      <w:r>
        <w:t>district</w:t>
      </w:r>
      <w:r>
        <w:rPr>
          <w:spacing w:val="-4"/>
        </w:rPr>
        <w:t xml:space="preserve"> </w:t>
      </w:r>
      <w:r>
        <w:t>may</w:t>
      </w:r>
      <w:r>
        <w:rPr>
          <w:spacing w:val="-1"/>
        </w:rPr>
        <w:t xml:space="preserve"> </w:t>
      </w:r>
      <w:r>
        <w:t>expel</w:t>
      </w:r>
      <w:r>
        <w:rPr>
          <w:spacing w:val="-2"/>
        </w:rPr>
        <w:t xml:space="preserve"> </w:t>
      </w:r>
      <w:r>
        <w:t>a</w:t>
      </w:r>
      <w:r>
        <w:rPr>
          <w:spacing w:val="-4"/>
        </w:rPr>
        <w:t xml:space="preserve"> </w:t>
      </w:r>
      <w:r>
        <w:t>student</w:t>
      </w:r>
      <w:r>
        <w:rPr>
          <w:spacing w:val="-1"/>
        </w:rPr>
        <w:t xml:space="preserve"> </w:t>
      </w:r>
      <w:r>
        <w:t>for</w:t>
      </w:r>
      <w:r>
        <w:rPr>
          <w:spacing w:val="-2"/>
        </w:rPr>
        <w:t xml:space="preserve"> </w:t>
      </w:r>
      <w:r>
        <w:t>disciplinary</w:t>
      </w:r>
      <w:r>
        <w:rPr>
          <w:spacing w:val="-1"/>
        </w:rPr>
        <w:t xml:space="preserve"> </w:t>
      </w:r>
      <w:r>
        <w:t>reasons</w:t>
      </w:r>
      <w:r>
        <w:t>.</w:t>
      </w:r>
      <w:r>
        <w:rPr>
          <w:spacing w:val="-2"/>
        </w:rPr>
        <w:t xml:space="preserve"> </w:t>
      </w:r>
      <w:r>
        <w:t>A</w:t>
      </w:r>
      <w:r>
        <w:rPr>
          <w:spacing w:val="-2"/>
        </w:rPr>
        <w:t xml:space="preserve"> </w:t>
      </w:r>
      <w:r>
        <w:t>student</w:t>
      </w:r>
      <w:r>
        <w:rPr>
          <w:spacing w:val="-4"/>
        </w:rPr>
        <w:t xml:space="preserve"> </w:t>
      </w:r>
      <w:r>
        <w:t>enrolled</w:t>
      </w:r>
      <w:r>
        <w:rPr>
          <w:spacing w:val="-5"/>
        </w:rPr>
        <w:t xml:space="preserve"> </w:t>
      </w:r>
      <w:r>
        <w:t>under</w:t>
      </w:r>
      <w:r>
        <w:rPr>
          <w:spacing w:val="-4"/>
        </w:rPr>
        <w:t xml:space="preserve"> </w:t>
      </w:r>
      <w:r>
        <w:t>Section</w:t>
      </w:r>
      <w:r>
        <w:rPr>
          <w:spacing w:val="-5"/>
        </w:rPr>
        <w:t xml:space="preserve"> </w:t>
      </w:r>
      <w:r>
        <w:t>105</w:t>
      </w:r>
      <w:r>
        <w:rPr>
          <w:spacing w:val="-3"/>
        </w:rPr>
        <w:t xml:space="preserve"> </w:t>
      </w:r>
      <w:r>
        <w:t>or</w:t>
      </w:r>
      <w:r>
        <w:rPr>
          <w:spacing w:val="-4"/>
        </w:rPr>
        <w:t xml:space="preserve"> </w:t>
      </w:r>
      <w:r>
        <w:t>105c</w:t>
      </w:r>
      <w:r>
        <w:rPr>
          <w:spacing w:val="-4"/>
        </w:rPr>
        <w:t xml:space="preserve"> </w:t>
      </w:r>
      <w:r>
        <w:t>that relocates to another resident district shall continue to be enrolled.</w:t>
      </w:r>
    </w:p>
    <w:p w:rsidR="00166CF4" w:rsidRDefault="00C63E60">
      <w:pPr>
        <w:pStyle w:val="ListParagraph"/>
        <w:numPr>
          <w:ilvl w:val="0"/>
          <w:numId w:val="2"/>
        </w:numPr>
        <w:tabs>
          <w:tab w:val="left" w:pos="1152"/>
        </w:tabs>
        <w:spacing w:before="121"/>
        <w:ind w:right="714"/>
      </w:pPr>
      <w:r>
        <w:t>If</w:t>
      </w:r>
      <w:r>
        <w:rPr>
          <w:spacing w:val="-2"/>
        </w:rPr>
        <w:t xml:space="preserve"> </w:t>
      </w:r>
      <w:r>
        <w:t>a</w:t>
      </w:r>
      <w:r>
        <w:rPr>
          <w:spacing w:val="-2"/>
        </w:rPr>
        <w:t xml:space="preserve"> </w:t>
      </w:r>
      <w:r>
        <w:t>student</w:t>
      </w:r>
      <w:r>
        <w:rPr>
          <w:spacing w:val="-1"/>
        </w:rPr>
        <w:t xml:space="preserve"> </w:t>
      </w:r>
      <w:r>
        <w:t>is</w:t>
      </w:r>
      <w:r>
        <w:rPr>
          <w:spacing w:val="-2"/>
        </w:rPr>
        <w:t xml:space="preserve"> </w:t>
      </w:r>
      <w:r>
        <w:t>eligible</w:t>
      </w:r>
      <w:r>
        <w:rPr>
          <w:spacing w:val="-1"/>
        </w:rPr>
        <w:t xml:space="preserve"> </w:t>
      </w:r>
      <w:r>
        <w:t>for</w:t>
      </w:r>
      <w:r>
        <w:rPr>
          <w:spacing w:val="-4"/>
        </w:rPr>
        <w:t xml:space="preserve"> </w:t>
      </w:r>
      <w:r>
        <w:t>special</w:t>
      </w:r>
      <w:r>
        <w:rPr>
          <w:spacing w:val="-2"/>
        </w:rPr>
        <w:t xml:space="preserve"> </w:t>
      </w:r>
      <w:r>
        <w:t>education</w:t>
      </w:r>
      <w:r>
        <w:rPr>
          <w:spacing w:val="-3"/>
        </w:rPr>
        <w:t xml:space="preserve"> </w:t>
      </w:r>
      <w:r>
        <w:t>programs</w:t>
      </w:r>
      <w:r>
        <w:rPr>
          <w:spacing w:val="-2"/>
        </w:rPr>
        <w:t xml:space="preserve"> </w:t>
      </w:r>
      <w:r>
        <w:t>and</w:t>
      </w:r>
      <w:r>
        <w:rPr>
          <w:spacing w:val="-3"/>
        </w:rPr>
        <w:t xml:space="preserve"> </w:t>
      </w:r>
      <w:r>
        <w:t>services</w:t>
      </w:r>
      <w:r>
        <w:rPr>
          <w:spacing w:val="-4"/>
        </w:rPr>
        <w:t xml:space="preserve"> </w:t>
      </w:r>
      <w:r>
        <w:t>or</w:t>
      </w:r>
      <w:r>
        <w:rPr>
          <w:spacing w:val="-2"/>
        </w:rPr>
        <w:t xml:space="preserve"> </w:t>
      </w:r>
      <w:r>
        <w:t>is</w:t>
      </w:r>
      <w:r>
        <w:rPr>
          <w:spacing w:val="-4"/>
        </w:rPr>
        <w:t xml:space="preserve"> </w:t>
      </w:r>
      <w:r>
        <w:t>a</w:t>
      </w:r>
      <w:r>
        <w:rPr>
          <w:spacing w:val="-2"/>
        </w:rPr>
        <w:t xml:space="preserve"> </w:t>
      </w:r>
      <w:r>
        <w:t>child</w:t>
      </w:r>
      <w:r>
        <w:rPr>
          <w:spacing w:val="-3"/>
        </w:rPr>
        <w:t xml:space="preserve"> </w:t>
      </w:r>
      <w:r>
        <w:t>with</w:t>
      </w:r>
      <w:r>
        <w:rPr>
          <w:spacing w:val="-3"/>
        </w:rPr>
        <w:t xml:space="preserve"> </w:t>
      </w:r>
      <w:r>
        <w:t>disabilities</w:t>
      </w:r>
      <w:r>
        <w:rPr>
          <w:spacing w:val="-2"/>
        </w:rPr>
        <w:t xml:space="preserve"> </w:t>
      </w:r>
      <w:r>
        <w:t>under</w:t>
      </w:r>
      <w:r>
        <w:rPr>
          <w:spacing w:val="-2"/>
        </w:rPr>
        <w:t xml:space="preserve"> </w:t>
      </w:r>
      <w:r>
        <w:t>the Individuals with Disabi</w:t>
      </w:r>
      <w:r>
        <w:t>lities Education Act, develop and implement an individualized education plan for that student.</w:t>
      </w:r>
    </w:p>
    <w:p w:rsidR="00166CF4" w:rsidRDefault="00C63E60">
      <w:pPr>
        <w:pStyle w:val="ListParagraph"/>
        <w:numPr>
          <w:ilvl w:val="0"/>
          <w:numId w:val="2"/>
        </w:numPr>
        <w:tabs>
          <w:tab w:val="left" w:pos="1152"/>
        </w:tabs>
        <w:ind w:right="817"/>
      </w:pPr>
      <w:r>
        <w:t>School districts that enroll nonresident students under Section 105 or 105c receive the lesser of their own</w:t>
      </w:r>
      <w:r>
        <w:rPr>
          <w:spacing w:val="-3"/>
        </w:rPr>
        <w:t xml:space="preserve"> </w:t>
      </w:r>
      <w:r>
        <w:t>foundation</w:t>
      </w:r>
      <w:r>
        <w:rPr>
          <w:spacing w:val="-5"/>
        </w:rPr>
        <w:t xml:space="preserve"> </w:t>
      </w:r>
      <w:r>
        <w:t>allowance</w:t>
      </w:r>
      <w:r>
        <w:rPr>
          <w:spacing w:val="-4"/>
        </w:rPr>
        <w:t xml:space="preserve"> </w:t>
      </w:r>
      <w:r>
        <w:t>or</w:t>
      </w:r>
      <w:r>
        <w:rPr>
          <w:spacing w:val="-2"/>
        </w:rPr>
        <w:t xml:space="preserve"> </w:t>
      </w:r>
      <w:r>
        <w:t>the</w:t>
      </w:r>
      <w:r>
        <w:rPr>
          <w:spacing w:val="-4"/>
        </w:rPr>
        <w:t xml:space="preserve"> </w:t>
      </w:r>
      <w:r>
        <w:t>foundation</w:t>
      </w:r>
      <w:r>
        <w:rPr>
          <w:spacing w:val="-3"/>
        </w:rPr>
        <w:t xml:space="preserve"> </w:t>
      </w:r>
      <w:r>
        <w:t>allowance</w:t>
      </w:r>
      <w:r>
        <w:rPr>
          <w:spacing w:val="-1"/>
        </w:rPr>
        <w:t xml:space="preserve"> </w:t>
      </w:r>
      <w:r>
        <w:t>of</w:t>
      </w:r>
      <w:r>
        <w:rPr>
          <w:spacing w:val="-4"/>
        </w:rPr>
        <w:t xml:space="preserve"> </w:t>
      </w:r>
      <w:r>
        <w:t>the</w:t>
      </w:r>
      <w:r>
        <w:rPr>
          <w:spacing w:val="-1"/>
        </w:rPr>
        <w:t xml:space="preserve"> </w:t>
      </w:r>
      <w:r>
        <w:t>district</w:t>
      </w:r>
      <w:r>
        <w:rPr>
          <w:spacing w:val="-4"/>
        </w:rPr>
        <w:t xml:space="preserve"> </w:t>
      </w:r>
      <w:r>
        <w:t>of</w:t>
      </w:r>
      <w:r>
        <w:rPr>
          <w:spacing w:val="-2"/>
        </w:rPr>
        <w:t xml:space="preserve"> </w:t>
      </w:r>
      <w:r>
        <w:t>residence.</w:t>
      </w:r>
      <w:r>
        <w:rPr>
          <w:spacing w:val="-2"/>
        </w:rPr>
        <w:t xml:space="preserve"> </w:t>
      </w:r>
      <w:r>
        <w:t>Districts</w:t>
      </w:r>
      <w:r>
        <w:rPr>
          <w:spacing w:val="-4"/>
        </w:rPr>
        <w:t xml:space="preserve"> </w:t>
      </w:r>
      <w:r>
        <w:t>that</w:t>
      </w:r>
      <w:r>
        <w:rPr>
          <w:spacing w:val="-4"/>
        </w:rPr>
        <w:t xml:space="preserve"> </w:t>
      </w:r>
      <w:r>
        <w:t>enroll nonresident students under cooperative education programs receive the foundation allowance of the district of residence. Districts may not charge tuition for nonresident students enrolled under Section 105 o</w:t>
      </w:r>
      <w:r>
        <w:t>r 105c, or under cooperative education programs.</w:t>
      </w:r>
    </w:p>
    <w:p w:rsidR="00166CF4" w:rsidRDefault="00C63E60">
      <w:pPr>
        <w:spacing w:before="122"/>
        <w:ind w:left="1151" w:right="656"/>
        <w:rPr>
          <w:b/>
        </w:rPr>
      </w:pPr>
      <w:r>
        <w:t>For</w:t>
      </w:r>
      <w:r>
        <w:rPr>
          <w:spacing w:val="-2"/>
        </w:rPr>
        <w:t xml:space="preserve"> </w:t>
      </w:r>
      <w:r>
        <w:t>additional</w:t>
      </w:r>
      <w:r>
        <w:rPr>
          <w:spacing w:val="-5"/>
        </w:rPr>
        <w:t xml:space="preserve"> </w:t>
      </w:r>
      <w:r>
        <w:t>details</w:t>
      </w:r>
      <w:r>
        <w:rPr>
          <w:spacing w:val="-4"/>
        </w:rPr>
        <w:t xml:space="preserve"> </w:t>
      </w:r>
      <w:r>
        <w:t>regarding</w:t>
      </w:r>
      <w:r>
        <w:rPr>
          <w:spacing w:val="-3"/>
        </w:rPr>
        <w:t xml:space="preserve"> </w:t>
      </w:r>
      <w:r>
        <w:t>the</w:t>
      </w:r>
      <w:r>
        <w:rPr>
          <w:spacing w:val="-1"/>
        </w:rPr>
        <w:t xml:space="preserve"> </w:t>
      </w:r>
      <w:r>
        <w:t>schools</w:t>
      </w:r>
      <w:r>
        <w:rPr>
          <w:spacing w:val="-4"/>
        </w:rPr>
        <w:t xml:space="preserve"> </w:t>
      </w:r>
      <w:r>
        <w:t>of</w:t>
      </w:r>
      <w:r>
        <w:rPr>
          <w:spacing w:val="-4"/>
        </w:rPr>
        <w:t xml:space="preserve"> </w:t>
      </w:r>
      <w:r>
        <w:t>choice</w:t>
      </w:r>
      <w:r>
        <w:rPr>
          <w:spacing w:val="-4"/>
        </w:rPr>
        <w:t xml:space="preserve"> </w:t>
      </w:r>
      <w:r>
        <w:t>provisions,</w:t>
      </w:r>
      <w:r>
        <w:rPr>
          <w:spacing w:val="-2"/>
        </w:rPr>
        <w:t xml:space="preserve"> </w:t>
      </w:r>
      <w:r>
        <w:t>see</w:t>
      </w:r>
      <w:r>
        <w:rPr>
          <w:spacing w:val="-2"/>
        </w:rPr>
        <w:t xml:space="preserve"> </w:t>
      </w:r>
      <w:hyperlink r:id="rId9">
        <w:r>
          <w:rPr>
            <w:color w:val="0562C1"/>
            <w:u w:val="single" w:color="0562C1"/>
          </w:rPr>
          <w:t>Section</w:t>
        </w:r>
        <w:r>
          <w:rPr>
            <w:color w:val="0562C1"/>
            <w:spacing w:val="-3"/>
            <w:u w:val="single" w:color="0562C1"/>
          </w:rPr>
          <w:t xml:space="preserve"> </w:t>
        </w:r>
        <w:r>
          <w:rPr>
            <w:color w:val="0562C1"/>
            <w:u w:val="single" w:color="0562C1"/>
          </w:rPr>
          <w:t>105</w:t>
        </w:r>
      </w:hyperlink>
      <w:r>
        <w:rPr>
          <w:color w:val="0562C1"/>
          <w:spacing w:val="-1"/>
        </w:rPr>
        <w:t xml:space="preserve"> </w:t>
      </w:r>
      <w:r>
        <w:t>and</w:t>
      </w:r>
      <w:r>
        <w:rPr>
          <w:spacing w:val="-3"/>
        </w:rPr>
        <w:t xml:space="preserve"> </w:t>
      </w:r>
      <w:hyperlink r:id="rId10">
        <w:r>
          <w:rPr>
            <w:color w:val="0562C1"/>
            <w:u w:val="single" w:color="0562C1"/>
          </w:rPr>
          <w:t>Section</w:t>
        </w:r>
        <w:r>
          <w:rPr>
            <w:color w:val="0562C1"/>
            <w:spacing w:val="-3"/>
            <w:u w:val="single" w:color="0562C1"/>
          </w:rPr>
          <w:t xml:space="preserve"> </w:t>
        </w:r>
        <w:r>
          <w:rPr>
            <w:color w:val="0562C1"/>
            <w:u w:val="single" w:color="0562C1"/>
          </w:rPr>
          <w:t>105c</w:t>
        </w:r>
      </w:hyperlink>
      <w:r>
        <w:rPr>
          <w:color w:val="0562C1"/>
          <w:spacing w:val="-3"/>
        </w:rPr>
        <w:t xml:space="preserve"> </w:t>
      </w:r>
      <w:r>
        <w:t>of</w:t>
      </w:r>
      <w:r>
        <w:rPr>
          <w:spacing w:val="-2"/>
        </w:rPr>
        <w:t xml:space="preserve"> </w:t>
      </w:r>
      <w:r>
        <w:t xml:space="preserve">the State School Aid Act (MCL 388.1705 and 388.1705c). </w:t>
      </w:r>
      <w:r>
        <w:rPr>
          <w:b/>
        </w:rPr>
        <w:t>If you have questions about participating school districts in your area, please contact your intermediate school district.</w:t>
      </w:r>
    </w:p>
    <w:p w:rsidR="00166CF4" w:rsidRDefault="00166CF4">
      <w:pPr>
        <w:rPr>
          <w:b/>
        </w:rPr>
        <w:sectPr w:rsidR="00166CF4">
          <w:pgSz w:w="12240" w:h="15840"/>
          <w:pgMar w:top="1060" w:right="360" w:bottom="1020" w:left="720" w:header="469" w:footer="835" w:gutter="0"/>
          <w:cols w:space="720"/>
        </w:sectPr>
      </w:pPr>
    </w:p>
    <w:p w:rsidR="00166CF4" w:rsidRDefault="00166CF4">
      <w:pPr>
        <w:pStyle w:val="BodyText"/>
        <w:spacing w:before="5"/>
        <w:ind w:left="0"/>
        <w:rPr>
          <w:b/>
          <w:sz w:val="7"/>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2"/>
      </w:tblGrid>
      <w:tr w:rsidR="00166CF4">
        <w:trPr>
          <w:trHeight w:val="450"/>
        </w:trPr>
        <w:tc>
          <w:tcPr>
            <w:tcW w:w="10642" w:type="dxa"/>
          </w:tcPr>
          <w:p w:rsidR="00166CF4" w:rsidRDefault="00C63E60">
            <w:pPr>
              <w:pStyle w:val="TableParagraph"/>
              <w:spacing w:line="268" w:lineRule="exact"/>
              <w:ind w:left="14" w:right="3"/>
              <w:jc w:val="center"/>
              <w:rPr>
                <w:b/>
              </w:rPr>
            </w:pPr>
            <w:r>
              <w:rPr>
                <w:b/>
              </w:rPr>
              <w:t>IF</w:t>
            </w:r>
            <w:r>
              <w:rPr>
                <w:b/>
                <w:spacing w:val="-3"/>
              </w:rPr>
              <w:t xml:space="preserve"> </w:t>
            </w:r>
            <w:r>
              <w:rPr>
                <w:b/>
              </w:rPr>
              <w:t>LIMITED</w:t>
            </w:r>
            <w:r>
              <w:rPr>
                <w:b/>
                <w:spacing w:val="-5"/>
              </w:rPr>
              <w:t xml:space="preserve"> </w:t>
            </w:r>
            <w:r>
              <w:rPr>
                <w:b/>
              </w:rPr>
              <w:t>POSITIONS</w:t>
            </w:r>
            <w:r>
              <w:rPr>
                <w:b/>
                <w:spacing w:val="-4"/>
              </w:rPr>
              <w:t xml:space="preserve"> </w:t>
            </w:r>
            <w:r>
              <w:rPr>
                <w:b/>
              </w:rPr>
              <w:t>ARE</w:t>
            </w:r>
            <w:r>
              <w:rPr>
                <w:b/>
                <w:spacing w:val="-4"/>
              </w:rPr>
              <w:t xml:space="preserve"> </w:t>
            </w:r>
            <w:r>
              <w:rPr>
                <w:b/>
                <w:spacing w:val="-2"/>
              </w:rPr>
              <w:t>AVAILABLE</w:t>
            </w:r>
          </w:p>
        </w:tc>
      </w:tr>
      <w:tr w:rsidR="00166CF4">
        <w:trPr>
          <w:trHeight w:val="6522"/>
        </w:trPr>
        <w:tc>
          <w:tcPr>
            <w:tcW w:w="10642" w:type="dxa"/>
          </w:tcPr>
          <w:p w:rsidR="00166CF4" w:rsidRDefault="00C63E60">
            <w:pPr>
              <w:pStyle w:val="TableParagraph"/>
              <w:tabs>
                <w:tab w:val="left" w:pos="5428"/>
              </w:tabs>
              <w:spacing w:line="268" w:lineRule="exact"/>
              <w:jc w:val="both"/>
              <w:rPr>
                <w:b/>
              </w:rPr>
            </w:pPr>
            <w:r>
              <w:rPr>
                <w:b/>
              </w:rPr>
              <w:t>Deadline</w:t>
            </w:r>
            <w:r>
              <w:rPr>
                <w:b/>
                <w:spacing w:val="-5"/>
              </w:rPr>
              <w:t xml:space="preserve"> </w:t>
            </w:r>
            <w:r>
              <w:rPr>
                <w:b/>
                <w:spacing w:val="-4"/>
              </w:rPr>
              <w:t>Date</w:t>
            </w:r>
            <w:r>
              <w:rPr>
                <w:b/>
              </w:rPr>
              <w:tab/>
            </w:r>
            <w:r>
              <w:rPr>
                <w:b/>
                <w:spacing w:val="-2"/>
              </w:rPr>
              <w:t>Description</w:t>
            </w:r>
          </w:p>
          <w:p w:rsidR="00166CF4" w:rsidRDefault="00C63E60">
            <w:pPr>
              <w:pStyle w:val="TableParagraph"/>
              <w:tabs>
                <w:tab w:val="left" w:pos="5428"/>
              </w:tabs>
              <w:spacing w:before="180" w:line="259" w:lineRule="auto"/>
              <w:ind w:left="5428" w:right="345" w:hanging="5319"/>
            </w:pPr>
            <w:r>
              <w:t>No Specific Date Stated</w:t>
            </w:r>
            <w:r>
              <w:tab/>
              <w:t>Decision by school district whether to become a “Schools</w:t>
            </w:r>
            <w:r>
              <w:rPr>
                <w:spacing w:val="-6"/>
              </w:rPr>
              <w:t xml:space="preserve"> </w:t>
            </w:r>
            <w:r>
              <w:t>of</w:t>
            </w:r>
            <w:r>
              <w:rPr>
                <w:spacing w:val="-4"/>
              </w:rPr>
              <w:t xml:space="preserve"> </w:t>
            </w:r>
            <w:r>
              <w:t>Choice”</w:t>
            </w:r>
            <w:r>
              <w:rPr>
                <w:spacing w:val="-3"/>
              </w:rPr>
              <w:t xml:space="preserve"> </w:t>
            </w:r>
            <w:r>
              <w:t>district</w:t>
            </w:r>
            <w:r>
              <w:rPr>
                <w:spacing w:val="-6"/>
              </w:rPr>
              <w:t xml:space="preserve"> </w:t>
            </w:r>
            <w:r>
              <w:t>under</w:t>
            </w:r>
            <w:r>
              <w:rPr>
                <w:spacing w:val="-4"/>
              </w:rPr>
              <w:t xml:space="preserve"> </w:t>
            </w:r>
            <w:r>
              <w:t>section</w:t>
            </w:r>
            <w:r>
              <w:rPr>
                <w:spacing w:val="-6"/>
              </w:rPr>
              <w:t xml:space="preserve"> </w:t>
            </w:r>
            <w:r>
              <w:t>105</w:t>
            </w:r>
            <w:r>
              <w:rPr>
                <w:spacing w:val="-5"/>
              </w:rPr>
              <w:t xml:space="preserve"> </w:t>
            </w:r>
            <w:r>
              <w:t>or</w:t>
            </w:r>
            <w:r>
              <w:rPr>
                <w:spacing w:val="-6"/>
              </w:rPr>
              <w:t xml:space="preserve"> </w:t>
            </w:r>
            <w:r>
              <w:t>105c.</w:t>
            </w:r>
          </w:p>
          <w:p w:rsidR="00166CF4" w:rsidRDefault="00C63E60">
            <w:pPr>
              <w:pStyle w:val="TableParagraph"/>
              <w:tabs>
                <w:tab w:val="left" w:pos="5428"/>
              </w:tabs>
              <w:spacing w:before="159" w:line="259" w:lineRule="auto"/>
              <w:ind w:left="5428" w:right="196" w:hanging="5319"/>
              <w:rPr>
                <w:b/>
              </w:rPr>
            </w:pPr>
            <w:r>
              <w:t>Prior to the Application Process</w:t>
            </w:r>
            <w:r>
              <w:tab/>
              <w:t>Publication</w:t>
            </w:r>
            <w:r>
              <w:rPr>
                <w:spacing w:val="-8"/>
              </w:rPr>
              <w:t xml:space="preserve"> </w:t>
            </w:r>
            <w:r>
              <w:t>of</w:t>
            </w:r>
            <w:r>
              <w:rPr>
                <w:spacing w:val="-7"/>
              </w:rPr>
              <w:t xml:space="preserve"> </w:t>
            </w:r>
            <w:r>
              <w:t>the</w:t>
            </w:r>
            <w:r>
              <w:rPr>
                <w:spacing w:val="-4"/>
              </w:rPr>
              <w:t xml:space="preserve"> </w:t>
            </w:r>
            <w:r>
              <w:t>grades,</w:t>
            </w:r>
            <w:r>
              <w:rPr>
                <w:spacing w:val="-5"/>
              </w:rPr>
              <w:t xml:space="preserve"> </w:t>
            </w:r>
            <w:r>
              <w:t>schools,</w:t>
            </w:r>
            <w:r>
              <w:rPr>
                <w:spacing w:val="-5"/>
              </w:rPr>
              <w:t xml:space="preserve"> </w:t>
            </w:r>
            <w:r>
              <w:t>and</w:t>
            </w:r>
            <w:r>
              <w:rPr>
                <w:spacing w:val="-6"/>
              </w:rPr>
              <w:t xml:space="preserve"> </w:t>
            </w:r>
            <w:r>
              <w:t>special</w:t>
            </w:r>
            <w:r>
              <w:rPr>
                <w:spacing w:val="-5"/>
              </w:rPr>
              <w:t xml:space="preserve"> </w:t>
            </w:r>
            <w:r>
              <w:t xml:space="preserve">programs for which applications for enrollment of nonresident pupils will be accepted. </w:t>
            </w:r>
            <w:r>
              <w:rPr>
                <w:b/>
              </w:rPr>
              <w:t>Publication shall identify the dates of the application period.</w:t>
            </w:r>
          </w:p>
          <w:p w:rsidR="00166CF4" w:rsidRDefault="00C63E60">
            <w:pPr>
              <w:pStyle w:val="TableParagraph"/>
              <w:tabs>
                <w:tab w:val="left" w:pos="5428"/>
              </w:tabs>
              <w:spacing w:before="177"/>
              <w:jc w:val="both"/>
            </w:pPr>
            <w:r>
              <w:t>Not</w:t>
            </w:r>
            <w:r>
              <w:rPr>
                <w:spacing w:val="-4"/>
              </w:rPr>
              <w:t xml:space="preserve"> </w:t>
            </w:r>
            <w:r>
              <w:t>Later</w:t>
            </w:r>
            <w:r>
              <w:rPr>
                <w:spacing w:val="-4"/>
              </w:rPr>
              <w:t xml:space="preserve"> </w:t>
            </w:r>
            <w:r>
              <w:t>than</w:t>
            </w:r>
            <w:r>
              <w:rPr>
                <w:spacing w:val="-3"/>
              </w:rPr>
              <w:t xml:space="preserve"> </w:t>
            </w:r>
            <w:r>
              <w:t>the</w:t>
            </w:r>
            <w:r>
              <w:rPr>
                <w:spacing w:val="-4"/>
              </w:rPr>
              <w:t xml:space="preserve"> </w:t>
            </w:r>
            <w:r>
              <w:t>Second</w:t>
            </w:r>
            <w:r>
              <w:rPr>
                <w:spacing w:val="-5"/>
              </w:rPr>
              <w:t xml:space="preserve"> </w:t>
            </w:r>
            <w:r>
              <w:t>Friday</w:t>
            </w:r>
            <w:r>
              <w:rPr>
                <w:spacing w:val="-1"/>
              </w:rPr>
              <w:t xml:space="preserve"> </w:t>
            </w:r>
            <w:r>
              <w:t>in</w:t>
            </w:r>
            <w:r>
              <w:rPr>
                <w:spacing w:val="-3"/>
              </w:rPr>
              <w:t xml:space="preserve"> </w:t>
            </w:r>
            <w:r>
              <w:rPr>
                <w:spacing w:val="-2"/>
              </w:rPr>
              <w:t>August</w:t>
            </w:r>
            <w:r>
              <w:tab/>
              <w:t>Provide</w:t>
            </w:r>
            <w:r>
              <w:rPr>
                <w:spacing w:val="-4"/>
              </w:rPr>
              <w:t xml:space="preserve"> </w:t>
            </w:r>
            <w:r>
              <w:t>notification</w:t>
            </w:r>
            <w:r>
              <w:rPr>
                <w:spacing w:val="-7"/>
              </w:rPr>
              <w:t xml:space="preserve"> </w:t>
            </w:r>
            <w:r>
              <w:t>to</w:t>
            </w:r>
            <w:r>
              <w:rPr>
                <w:spacing w:val="-5"/>
              </w:rPr>
              <w:t xml:space="preserve"> </w:t>
            </w:r>
            <w:r>
              <w:t>the</w:t>
            </w:r>
            <w:r>
              <w:rPr>
                <w:spacing w:val="-6"/>
              </w:rPr>
              <w:t xml:space="preserve"> </w:t>
            </w:r>
            <w:r>
              <w:t>public</w:t>
            </w:r>
            <w:r>
              <w:rPr>
                <w:spacing w:val="-4"/>
              </w:rPr>
              <w:t xml:space="preserve"> </w:t>
            </w:r>
            <w:r>
              <w:t>that</w:t>
            </w:r>
            <w:r>
              <w:rPr>
                <w:spacing w:val="-3"/>
              </w:rPr>
              <w:t xml:space="preserve"> </w:t>
            </w:r>
            <w:r>
              <w:t>applications</w:t>
            </w:r>
            <w:r>
              <w:rPr>
                <w:spacing w:val="-4"/>
              </w:rPr>
              <w:t xml:space="preserve"> will</w:t>
            </w:r>
          </w:p>
          <w:p w:rsidR="00166CF4" w:rsidRDefault="00C63E60">
            <w:pPr>
              <w:pStyle w:val="TableParagraph"/>
              <w:spacing w:before="19" w:line="259" w:lineRule="auto"/>
              <w:ind w:left="5428" w:right="382"/>
              <w:jc w:val="both"/>
            </w:pPr>
            <w:r>
              <w:t>be</w:t>
            </w:r>
            <w:r>
              <w:rPr>
                <w:spacing w:val="-3"/>
              </w:rPr>
              <w:t xml:space="preserve"> </w:t>
            </w:r>
            <w:r>
              <w:t>taken</w:t>
            </w:r>
            <w:r>
              <w:rPr>
                <w:spacing w:val="-5"/>
              </w:rPr>
              <w:t xml:space="preserve"> </w:t>
            </w:r>
            <w:r>
              <w:t>during</w:t>
            </w:r>
            <w:r>
              <w:rPr>
                <w:spacing w:val="-4"/>
              </w:rPr>
              <w:t xml:space="preserve"> </w:t>
            </w:r>
            <w:r>
              <w:rPr>
                <w:b/>
              </w:rPr>
              <w:t>at</w:t>
            </w:r>
            <w:r>
              <w:rPr>
                <w:b/>
                <w:spacing w:val="-4"/>
              </w:rPr>
              <w:t xml:space="preserve"> </w:t>
            </w:r>
            <w:r>
              <w:rPr>
                <w:b/>
              </w:rPr>
              <w:t>least</w:t>
            </w:r>
            <w:r>
              <w:rPr>
                <w:b/>
                <w:spacing w:val="-6"/>
              </w:rPr>
              <w:t xml:space="preserve"> </w:t>
            </w:r>
            <w:r>
              <w:rPr>
                <w:b/>
              </w:rPr>
              <w:t>a</w:t>
            </w:r>
            <w:r>
              <w:rPr>
                <w:b/>
                <w:spacing w:val="-5"/>
              </w:rPr>
              <w:t xml:space="preserve"> </w:t>
            </w:r>
            <w:r>
              <w:rPr>
                <w:b/>
              </w:rPr>
              <w:t>15</w:t>
            </w:r>
            <w:r>
              <w:rPr>
                <w:b/>
                <w:spacing w:val="-3"/>
              </w:rPr>
              <w:t xml:space="preserve"> </w:t>
            </w:r>
            <w:r>
              <w:rPr>
                <w:b/>
              </w:rPr>
              <w:t>calendar</w:t>
            </w:r>
            <w:r>
              <w:rPr>
                <w:b/>
                <w:spacing w:val="-3"/>
              </w:rPr>
              <w:t xml:space="preserve"> </w:t>
            </w:r>
            <w:r>
              <w:rPr>
                <w:b/>
              </w:rPr>
              <w:t>day</w:t>
            </w:r>
            <w:r>
              <w:rPr>
                <w:b/>
                <w:spacing w:val="-3"/>
              </w:rPr>
              <w:t xml:space="preserve"> </w:t>
            </w:r>
            <w:r>
              <w:rPr>
                <w:b/>
              </w:rPr>
              <w:t>period</w:t>
            </w:r>
            <w:r>
              <w:rPr>
                <w:b/>
                <w:spacing w:val="-5"/>
              </w:rPr>
              <w:t xml:space="preserve"> </w:t>
            </w:r>
            <w:r>
              <w:rPr>
                <w:b/>
              </w:rPr>
              <w:t>and not more than 30 day calendar period</w:t>
            </w:r>
            <w:r>
              <w:t>, and the place and manner for submitting applications.</w:t>
            </w:r>
          </w:p>
          <w:p w:rsidR="00166CF4" w:rsidRDefault="00C63E60">
            <w:pPr>
              <w:pStyle w:val="TableParagraph"/>
              <w:tabs>
                <w:tab w:val="left" w:pos="5428"/>
              </w:tabs>
              <w:spacing w:before="176"/>
            </w:pPr>
            <w:r>
              <w:t>Within</w:t>
            </w:r>
            <w:r>
              <w:rPr>
                <w:spacing w:val="-6"/>
              </w:rPr>
              <w:t xml:space="preserve"> </w:t>
            </w:r>
            <w:r>
              <w:t>15</w:t>
            </w:r>
            <w:r>
              <w:rPr>
                <w:spacing w:val="-4"/>
              </w:rPr>
              <w:t xml:space="preserve"> </w:t>
            </w:r>
            <w:r>
              <w:t>Calendar</w:t>
            </w:r>
            <w:r>
              <w:rPr>
                <w:spacing w:val="-4"/>
              </w:rPr>
              <w:t xml:space="preserve"> </w:t>
            </w:r>
            <w:r>
              <w:t>Days</w:t>
            </w:r>
            <w:r>
              <w:rPr>
                <w:spacing w:val="-5"/>
              </w:rPr>
              <w:t xml:space="preserve"> </w:t>
            </w:r>
            <w:r>
              <w:t>After</w:t>
            </w:r>
            <w:r>
              <w:rPr>
                <w:spacing w:val="-4"/>
              </w:rPr>
              <w:t xml:space="preserve"> </w:t>
            </w:r>
            <w:r>
              <w:t>the</w:t>
            </w:r>
            <w:r>
              <w:rPr>
                <w:spacing w:val="-4"/>
              </w:rPr>
              <w:t xml:space="preserve"> </w:t>
            </w:r>
            <w:r>
              <w:t>Application</w:t>
            </w:r>
            <w:r>
              <w:rPr>
                <w:spacing w:val="-5"/>
              </w:rPr>
              <w:t xml:space="preserve"> </w:t>
            </w:r>
            <w:r>
              <w:rPr>
                <w:spacing w:val="-2"/>
              </w:rPr>
              <w:t>Period</w:t>
            </w:r>
            <w:r>
              <w:tab/>
              <w:t>Determine</w:t>
            </w:r>
            <w:r>
              <w:rPr>
                <w:spacing w:val="-6"/>
              </w:rPr>
              <w:t xml:space="preserve"> </w:t>
            </w:r>
            <w:r>
              <w:t>which</w:t>
            </w:r>
            <w:r>
              <w:rPr>
                <w:spacing w:val="-7"/>
              </w:rPr>
              <w:t xml:space="preserve"> </w:t>
            </w:r>
            <w:r>
              <w:t>nonresident</w:t>
            </w:r>
            <w:r>
              <w:rPr>
                <w:spacing w:val="-4"/>
              </w:rPr>
              <w:t xml:space="preserve"> </w:t>
            </w:r>
            <w:r>
              <w:t>applicants</w:t>
            </w:r>
            <w:r>
              <w:rPr>
                <w:spacing w:val="-7"/>
              </w:rPr>
              <w:t xml:space="preserve"> </w:t>
            </w:r>
            <w:r>
              <w:t>will</w:t>
            </w:r>
            <w:r>
              <w:rPr>
                <w:spacing w:val="-4"/>
              </w:rPr>
              <w:t xml:space="preserve"> </w:t>
            </w:r>
            <w:r>
              <w:t>be</w:t>
            </w:r>
            <w:r>
              <w:rPr>
                <w:spacing w:val="-6"/>
              </w:rPr>
              <w:t xml:space="preserve"> </w:t>
            </w:r>
            <w:r>
              <w:rPr>
                <w:spacing w:val="-2"/>
              </w:rPr>
              <w:t>allowed</w:t>
            </w:r>
          </w:p>
          <w:p w:rsidR="00166CF4" w:rsidRDefault="00C63E60">
            <w:pPr>
              <w:pStyle w:val="TableParagraph"/>
              <w:spacing w:before="22" w:line="259" w:lineRule="auto"/>
              <w:ind w:left="5428" w:right="196"/>
              <w:rPr>
                <w:b/>
              </w:rPr>
            </w:pPr>
            <w:r>
              <w:t>to en</w:t>
            </w:r>
            <w:r>
              <w:t xml:space="preserve">roll under the “Schools of Choice” program and notify the parents or legal guardians. </w:t>
            </w:r>
            <w:r>
              <w:rPr>
                <w:b/>
              </w:rPr>
              <w:t>The date for enrollment</w:t>
            </w:r>
            <w:r>
              <w:rPr>
                <w:b/>
                <w:spacing w:val="-5"/>
              </w:rPr>
              <w:t xml:space="preserve"> </w:t>
            </w:r>
            <w:r>
              <w:rPr>
                <w:b/>
              </w:rPr>
              <w:t>shall</w:t>
            </w:r>
            <w:r>
              <w:rPr>
                <w:b/>
                <w:spacing w:val="-4"/>
              </w:rPr>
              <w:t xml:space="preserve"> </w:t>
            </w:r>
            <w:r>
              <w:rPr>
                <w:b/>
              </w:rPr>
              <w:t>be</w:t>
            </w:r>
            <w:r>
              <w:rPr>
                <w:b/>
                <w:spacing w:val="-4"/>
              </w:rPr>
              <w:t xml:space="preserve"> </w:t>
            </w:r>
            <w:r>
              <w:rPr>
                <w:b/>
              </w:rPr>
              <w:t>no</w:t>
            </w:r>
            <w:r>
              <w:rPr>
                <w:b/>
                <w:spacing w:val="-4"/>
              </w:rPr>
              <w:t xml:space="preserve"> </w:t>
            </w:r>
            <w:r>
              <w:rPr>
                <w:b/>
              </w:rPr>
              <w:t>later</w:t>
            </w:r>
            <w:r>
              <w:rPr>
                <w:b/>
                <w:spacing w:val="-2"/>
              </w:rPr>
              <w:t xml:space="preserve"> </w:t>
            </w:r>
            <w:r>
              <w:rPr>
                <w:b/>
              </w:rPr>
              <w:t>than</w:t>
            </w:r>
            <w:r>
              <w:rPr>
                <w:b/>
                <w:spacing w:val="-4"/>
              </w:rPr>
              <w:t xml:space="preserve"> </w:t>
            </w:r>
            <w:r>
              <w:rPr>
                <w:b/>
              </w:rPr>
              <w:t>the</w:t>
            </w:r>
            <w:r>
              <w:rPr>
                <w:b/>
                <w:spacing w:val="-4"/>
              </w:rPr>
              <w:t xml:space="preserve"> </w:t>
            </w:r>
            <w:r>
              <w:rPr>
                <w:b/>
              </w:rPr>
              <w:t>end</w:t>
            </w:r>
            <w:r>
              <w:rPr>
                <w:b/>
                <w:spacing w:val="-4"/>
              </w:rPr>
              <w:t xml:space="preserve"> </w:t>
            </w:r>
            <w:r>
              <w:rPr>
                <w:b/>
              </w:rPr>
              <w:t>of</w:t>
            </w:r>
            <w:r>
              <w:rPr>
                <w:b/>
                <w:spacing w:val="-3"/>
              </w:rPr>
              <w:t xml:space="preserve"> </w:t>
            </w:r>
            <w:r>
              <w:rPr>
                <w:b/>
              </w:rPr>
              <w:t>the</w:t>
            </w:r>
            <w:r>
              <w:rPr>
                <w:b/>
                <w:spacing w:val="-4"/>
              </w:rPr>
              <w:t xml:space="preserve"> </w:t>
            </w:r>
            <w:r>
              <w:rPr>
                <w:b/>
              </w:rPr>
              <w:t>first week of school.</w:t>
            </w:r>
          </w:p>
          <w:p w:rsidR="00166CF4" w:rsidRDefault="00C63E60">
            <w:pPr>
              <w:pStyle w:val="TableParagraph"/>
              <w:tabs>
                <w:tab w:val="left" w:pos="5428"/>
              </w:tabs>
              <w:spacing w:before="184" w:line="259" w:lineRule="auto"/>
              <w:ind w:right="489"/>
              <w:rPr>
                <w:b/>
              </w:rPr>
            </w:pPr>
            <w:r>
              <w:t>Beginning the third Monday in August and Not Later</w:t>
            </w:r>
            <w:r>
              <w:tab/>
              <w:t>Allow additional pupils from a</w:t>
            </w:r>
            <w:r>
              <w:rPr>
                <w:spacing w:val="-1"/>
              </w:rPr>
              <w:t xml:space="preserve"> </w:t>
            </w:r>
            <w:r>
              <w:t>waiting list</w:t>
            </w:r>
            <w:r>
              <w:rPr>
                <w:spacing w:val="-1"/>
              </w:rPr>
              <w:t xml:space="preserve"> </w:t>
            </w:r>
            <w:r>
              <w:t>to enroll if than the End of the First Week of School</w:t>
            </w:r>
            <w:r>
              <w:tab/>
              <w:t>positions</w:t>
            </w:r>
            <w:r>
              <w:rPr>
                <w:spacing w:val="-6"/>
              </w:rPr>
              <w:t xml:space="preserve"> </w:t>
            </w:r>
            <w:r>
              <w:t>become</w:t>
            </w:r>
            <w:r>
              <w:rPr>
                <w:spacing w:val="-5"/>
              </w:rPr>
              <w:t xml:space="preserve"> </w:t>
            </w:r>
            <w:r>
              <w:t>available.</w:t>
            </w:r>
            <w:r>
              <w:rPr>
                <w:spacing w:val="-7"/>
              </w:rPr>
              <w:t xml:space="preserve"> </w:t>
            </w:r>
            <w:r>
              <w:rPr>
                <w:b/>
              </w:rPr>
              <w:t>The</w:t>
            </w:r>
            <w:r>
              <w:rPr>
                <w:b/>
                <w:spacing w:val="-7"/>
              </w:rPr>
              <w:t xml:space="preserve"> </w:t>
            </w:r>
            <w:r>
              <w:rPr>
                <w:b/>
              </w:rPr>
              <w:t>date</w:t>
            </w:r>
            <w:r>
              <w:rPr>
                <w:b/>
                <w:spacing w:val="-7"/>
              </w:rPr>
              <w:t xml:space="preserve"> </w:t>
            </w:r>
            <w:r>
              <w:rPr>
                <w:b/>
              </w:rPr>
              <w:t>for</w:t>
            </w:r>
            <w:r>
              <w:rPr>
                <w:b/>
                <w:spacing w:val="-5"/>
              </w:rPr>
              <w:t xml:space="preserve"> </w:t>
            </w:r>
            <w:r>
              <w:rPr>
                <w:b/>
              </w:rPr>
              <w:t>enrollment</w:t>
            </w:r>
          </w:p>
          <w:p w:rsidR="00166CF4" w:rsidRDefault="00C63E60">
            <w:pPr>
              <w:pStyle w:val="TableParagraph"/>
              <w:spacing w:before="1"/>
              <w:ind w:left="5428"/>
              <w:rPr>
                <w:b/>
              </w:rPr>
            </w:pPr>
            <w:r>
              <w:rPr>
                <w:b/>
              </w:rPr>
              <w:t>shall</w:t>
            </w:r>
            <w:r>
              <w:rPr>
                <w:b/>
                <w:spacing w:val="-2"/>
              </w:rPr>
              <w:t xml:space="preserve"> </w:t>
            </w:r>
            <w:r>
              <w:rPr>
                <w:b/>
              </w:rPr>
              <w:t>be</w:t>
            </w:r>
            <w:r>
              <w:rPr>
                <w:b/>
                <w:spacing w:val="-3"/>
              </w:rPr>
              <w:t xml:space="preserve"> </w:t>
            </w:r>
            <w:r>
              <w:rPr>
                <w:b/>
              </w:rPr>
              <w:t>no</w:t>
            </w:r>
            <w:r>
              <w:rPr>
                <w:b/>
                <w:spacing w:val="-3"/>
              </w:rPr>
              <w:t xml:space="preserve"> </w:t>
            </w:r>
            <w:r>
              <w:rPr>
                <w:b/>
              </w:rPr>
              <w:t>later</w:t>
            </w:r>
            <w:r>
              <w:rPr>
                <w:b/>
                <w:spacing w:val="-1"/>
              </w:rPr>
              <w:t xml:space="preserve"> </w:t>
            </w:r>
            <w:r>
              <w:rPr>
                <w:b/>
              </w:rPr>
              <w:t>than</w:t>
            </w:r>
            <w:r>
              <w:rPr>
                <w:b/>
                <w:spacing w:val="-4"/>
              </w:rPr>
              <w:t xml:space="preserve"> </w:t>
            </w:r>
            <w:r>
              <w:rPr>
                <w:b/>
              </w:rPr>
              <w:t>the</w:t>
            </w:r>
            <w:r>
              <w:rPr>
                <w:b/>
                <w:spacing w:val="-3"/>
              </w:rPr>
              <w:t xml:space="preserve"> </w:t>
            </w:r>
            <w:r>
              <w:rPr>
                <w:b/>
              </w:rPr>
              <w:t>first</w:t>
            </w:r>
            <w:r>
              <w:rPr>
                <w:b/>
                <w:spacing w:val="-4"/>
              </w:rPr>
              <w:t xml:space="preserve"> </w:t>
            </w:r>
            <w:r>
              <w:rPr>
                <w:b/>
              </w:rPr>
              <w:t>week</w:t>
            </w:r>
            <w:r>
              <w:rPr>
                <w:b/>
                <w:spacing w:val="-2"/>
              </w:rPr>
              <w:t xml:space="preserve"> </w:t>
            </w:r>
            <w:r>
              <w:rPr>
                <w:b/>
              </w:rPr>
              <w:t>of</w:t>
            </w:r>
            <w:r>
              <w:rPr>
                <w:b/>
                <w:spacing w:val="-2"/>
              </w:rPr>
              <w:t xml:space="preserve"> school.</w:t>
            </w:r>
          </w:p>
        </w:tc>
      </w:tr>
    </w:tbl>
    <w:p w:rsidR="00166CF4" w:rsidRDefault="00166CF4">
      <w:pPr>
        <w:pStyle w:val="BodyText"/>
        <w:spacing w:before="11"/>
        <w:ind w:left="0"/>
        <w:rPr>
          <w:b/>
          <w:sz w:val="9"/>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2"/>
      </w:tblGrid>
      <w:tr w:rsidR="00166CF4">
        <w:trPr>
          <w:trHeight w:val="450"/>
        </w:trPr>
        <w:tc>
          <w:tcPr>
            <w:tcW w:w="10642" w:type="dxa"/>
          </w:tcPr>
          <w:p w:rsidR="00166CF4" w:rsidRDefault="00C63E60">
            <w:pPr>
              <w:pStyle w:val="TableParagraph"/>
              <w:spacing w:line="268" w:lineRule="exact"/>
              <w:ind w:left="14"/>
              <w:jc w:val="center"/>
              <w:rPr>
                <w:b/>
              </w:rPr>
            </w:pPr>
            <w:r>
              <w:rPr>
                <w:b/>
              </w:rPr>
              <w:t>IF</w:t>
            </w:r>
            <w:r>
              <w:rPr>
                <w:b/>
                <w:spacing w:val="-4"/>
              </w:rPr>
              <w:t xml:space="preserve"> </w:t>
            </w:r>
            <w:r>
              <w:rPr>
                <w:b/>
              </w:rPr>
              <w:t>UNLIMITED</w:t>
            </w:r>
            <w:r>
              <w:rPr>
                <w:b/>
                <w:spacing w:val="-4"/>
              </w:rPr>
              <w:t xml:space="preserve"> </w:t>
            </w:r>
            <w:r>
              <w:rPr>
                <w:b/>
              </w:rPr>
              <w:t>POSITIONS</w:t>
            </w:r>
            <w:r>
              <w:rPr>
                <w:b/>
                <w:spacing w:val="-4"/>
              </w:rPr>
              <w:t xml:space="preserve"> </w:t>
            </w:r>
            <w:r>
              <w:rPr>
                <w:b/>
              </w:rPr>
              <w:t>ARE</w:t>
            </w:r>
            <w:r>
              <w:rPr>
                <w:b/>
                <w:spacing w:val="-4"/>
              </w:rPr>
              <w:t xml:space="preserve"> </w:t>
            </w:r>
            <w:r>
              <w:rPr>
                <w:b/>
                <w:spacing w:val="-2"/>
              </w:rPr>
              <w:t>AVAILABLE</w:t>
            </w:r>
          </w:p>
        </w:tc>
      </w:tr>
      <w:tr w:rsidR="00166CF4">
        <w:trPr>
          <w:trHeight w:val="3263"/>
        </w:trPr>
        <w:tc>
          <w:tcPr>
            <w:tcW w:w="10642" w:type="dxa"/>
          </w:tcPr>
          <w:p w:rsidR="00166CF4" w:rsidRDefault="00C63E60">
            <w:pPr>
              <w:pStyle w:val="TableParagraph"/>
              <w:tabs>
                <w:tab w:val="left" w:pos="5428"/>
              </w:tabs>
              <w:spacing w:line="268" w:lineRule="exact"/>
              <w:rPr>
                <w:b/>
              </w:rPr>
            </w:pPr>
            <w:r>
              <w:rPr>
                <w:b/>
              </w:rPr>
              <w:t>Deadline</w:t>
            </w:r>
            <w:r>
              <w:rPr>
                <w:b/>
                <w:spacing w:val="-8"/>
              </w:rPr>
              <w:t xml:space="preserve"> </w:t>
            </w:r>
            <w:r>
              <w:rPr>
                <w:b/>
                <w:spacing w:val="-4"/>
              </w:rPr>
              <w:t>Date</w:t>
            </w:r>
            <w:r>
              <w:rPr>
                <w:b/>
              </w:rPr>
              <w:tab/>
            </w:r>
            <w:r>
              <w:rPr>
                <w:b/>
                <w:spacing w:val="-2"/>
              </w:rPr>
              <w:t>Description</w:t>
            </w:r>
          </w:p>
          <w:p w:rsidR="00166CF4" w:rsidRDefault="00C63E60">
            <w:pPr>
              <w:pStyle w:val="TableParagraph"/>
              <w:tabs>
                <w:tab w:val="left" w:pos="5428"/>
              </w:tabs>
              <w:spacing w:before="180" w:line="259" w:lineRule="auto"/>
              <w:ind w:left="5428" w:right="345" w:hanging="5319"/>
            </w:pPr>
            <w:r>
              <w:t>No Specific Date Stated</w:t>
            </w:r>
            <w:r>
              <w:tab/>
              <w:t>Decision by school district whether to become a “Schools</w:t>
            </w:r>
            <w:r>
              <w:rPr>
                <w:spacing w:val="-6"/>
              </w:rPr>
              <w:t xml:space="preserve"> </w:t>
            </w:r>
            <w:r>
              <w:t>of</w:t>
            </w:r>
            <w:r>
              <w:rPr>
                <w:spacing w:val="-4"/>
              </w:rPr>
              <w:t xml:space="preserve"> </w:t>
            </w:r>
            <w:r>
              <w:t>Choice”</w:t>
            </w:r>
            <w:r>
              <w:rPr>
                <w:spacing w:val="-3"/>
              </w:rPr>
              <w:t xml:space="preserve"> </w:t>
            </w:r>
            <w:r>
              <w:t>district</w:t>
            </w:r>
            <w:r>
              <w:rPr>
                <w:spacing w:val="-6"/>
              </w:rPr>
              <w:t xml:space="preserve"> </w:t>
            </w:r>
            <w:r>
              <w:t>under</w:t>
            </w:r>
            <w:r>
              <w:rPr>
                <w:spacing w:val="-4"/>
              </w:rPr>
              <w:t xml:space="preserve"> </w:t>
            </w:r>
            <w:r>
              <w:t>section</w:t>
            </w:r>
            <w:r>
              <w:rPr>
                <w:spacing w:val="-6"/>
              </w:rPr>
              <w:t xml:space="preserve"> </w:t>
            </w:r>
            <w:r>
              <w:t>105</w:t>
            </w:r>
            <w:r>
              <w:rPr>
                <w:spacing w:val="-5"/>
              </w:rPr>
              <w:t xml:space="preserve"> </w:t>
            </w:r>
            <w:r>
              <w:t>or</w:t>
            </w:r>
            <w:r>
              <w:rPr>
                <w:spacing w:val="-6"/>
              </w:rPr>
              <w:t xml:space="preserve"> </w:t>
            </w:r>
            <w:r>
              <w:t>105c.</w:t>
            </w:r>
          </w:p>
          <w:p w:rsidR="00166CF4" w:rsidRDefault="00C63E60">
            <w:pPr>
              <w:pStyle w:val="TableParagraph"/>
              <w:tabs>
                <w:tab w:val="left" w:pos="5428"/>
              </w:tabs>
              <w:spacing w:before="161" w:line="259" w:lineRule="auto"/>
              <w:ind w:left="5428" w:right="254" w:hanging="5319"/>
            </w:pPr>
            <w:r>
              <w:t>Application Period</w:t>
            </w:r>
            <w:r>
              <w:tab/>
              <w:t>Provide</w:t>
            </w:r>
            <w:r>
              <w:rPr>
                <w:spacing w:val="-3"/>
              </w:rPr>
              <w:t xml:space="preserve"> </w:t>
            </w:r>
            <w:r>
              <w:t>notification</w:t>
            </w:r>
            <w:r>
              <w:rPr>
                <w:spacing w:val="-7"/>
              </w:rPr>
              <w:t xml:space="preserve"> </w:t>
            </w:r>
            <w:r>
              <w:t>to</w:t>
            </w:r>
            <w:r>
              <w:rPr>
                <w:spacing w:val="-5"/>
              </w:rPr>
              <w:t xml:space="preserve"> </w:t>
            </w:r>
            <w:r>
              <w:t>the</w:t>
            </w:r>
            <w:r>
              <w:rPr>
                <w:spacing w:val="-6"/>
              </w:rPr>
              <w:t xml:space="preserve"> </w:t>
            </w:r>
            <w:r>
              <w:t>public</w:t>
            </w:r>
            <w:r>
              <w:rPr>
                <w:spacing w:val="-4"/>
              </w:rPr>
              <w:t xml:space="preserve"> </w:t>
            </w:r>
            <w:r>
              <w:t>the</w:t>
            </w:r>
            <w:r>
              <w:rPr>
                <w:spacing w:val="-3"/>
              </w:rPr>
              <w:t xml:space="preserve"> </w:t>
            </w:r>
            <w:r>
              <w:t>place</w:t>
            </w:r>
            <w:r>
              <w:rPr>
                <w:spacing w:val="-6"/>
              </w:rPr>
              <w:t xml:space="preserve"> </w:t>
            </w:r>
            <w:r>
              <w:t>and</w:t>
            </w:r>
            <w:r>
              <w:rPr>
                <w:spacing w:val="-5"/>
              </w:rPr>
              <w:t xml:space="preserve"> </w:t>
            </w:r>
            <w:r>
              <w:t>manner for</w:t>
            </w:r>
            <w:r>
              <w:rPr>
                <w:spacing w:val="-5"/>
              </w:rPr>
              <w:t xml:space="preserve"> </w:t>
            </w:r>
            <w:r>
              <w:t>submitting</w:t>
            </w:r>
            <w:r>
              <w:rPr>
                <w:spacing w:val="-6"/>
              </w:rPr>
              <w:t xml:space="preserve"> </w:t>
            </w:r>
            <w:r>
              <w:t>applications</w:t>
            </w:r>
            <w:r>
              <w:rPr>
                <w:spacing w:val="-7"/>
              </w:rPr>
              <w:t xml:space="preserve"> </w:t>
            </w:r>
            <w:r>
              <w:t>and</w:t>
            </w:r>
            <w:r>
              <w:rPr>
                <w:spacing w:val="-6"/>
              </w:rPr>
              <w:t xml:space="preserve"> </w:t>
            </w:r>
            <w:r>
              <w:t>dates</w:t>
            </w:r>
            <w:r>
              <w:rPr>
                <w:spacing w:val="-7"/>
              </w:rPr>
              <w:t xml:space="preserve"> </w:t>
            </w:r>
            <w:r>
              <w:t>of</w:t>
            </w:r>
            <w:r>
              <w:rPr>
                <w:spacing w:val="-5"/>
              </w:rPr>
              <w:t xml:space="preserve"> </w:t>
            </w:r>
            <w:r>
              <w:t>the</w:t>
            </w:r>
            <w:r>
              <w:rPr>
                <w:spacing w:val="-4"/>
              </w:rPr>
              <w:t xml:space="preserve"> </w:t>
            </w:r>
            <w:r>
              <w:t>applicat</w:t>
            </w:r>
            <w:r>
              <w:t>ion period. Applications must be taken for at least a 15 calendar day period.</w:t>
            </w:r>
          </w:p>
          <w:p w:rsidR="00166CF4" w:rsidRDefault="00C63E60">
            <w:pPr>
              <w:pStyle w:val="TableParagraph"/>
              <w:tabs>
                <w:tab w:val="left" w:pos="5428"/>
              </w:tabs>
              <w:spacing w:before="175"/>
              <w:rPr>
                <w:b/>
              </w:rPr>
            </w:pPr>
            <w:r>
              <w:t>Not</w:t>
            </w:r>
            <w:r>
              <w:rPr>
                <w:spacing w:val="-4"/>
              </w:rPr>
              <w:t xml:space="preserve"> </w:t>
            </w:r>
            <w:r>
              <w:t>Later</w:t>
            </w:r>
            <w:r>
              <w:rPr>
                <w:spacing w:val="-3"/>
              </w:rPr>
              <w:t xml:space="preserve"> </w:t>
            </w:r>
            <w:r>
              <w:t>than</w:t>
            </w:r>
            <w:r>
              <w:rPr>
                <w:spacing w:val="-2"/>
              </w:rPr>
              <w:t xml:space="preserve"> </w:t>
            </w:r>
            <w:r>
              <w:t>the</w:t>
            </w:r>
            <w:r>
              <w:rPr>
                <w:spacing w:val="-3"/>
              </w:rPr>
              <w:t xml:space="preserve"> </w:t>
            </w:r>
            <w:r>
              <w:t>End</w:t>
            </w:r>
            <w:r>
              <w:rPr>
                <w:spacing w:val="-4"/>
              </w:rPr>
              <w:t xml:space="preserve"> </w:t>
            </w:r>
            <w:r>
              <w:t>of</w:t>
            </w:r>
            <w:r>
              <w:rPr>
                <w:spacing w:val="-2"/>
              </w:rPr>
              <w:t xml:space="preserve"> </w:t>
            </w:r>
            <w:r>
              <w:t>the First</w:t>
            </w:r>
            <w:r>
              <w:rPr>
                <w:spacing w:val="-3"/>
              </w:rPr>
              <w:t xml:space="preserve"> </w:t>
            </w:r>
            <w:r>
              <w:t>Week</w:t>
            </w:r>
            <w:r>
              <w:rPr>
                <w:spacing w:val="-3"/>
              </w:rPr>
              <w:t xml:space="preserve"> </w:t>
            </w:r>
            <w:r>
              <w:t>of</w:t>
            </w:r>
            <w:r>
              <w:rPr>
                <w:spacing w:val="-1"/>
              </w:rPr>
              <w:t xml:space="preserve"> </w:t>
            </w:r>
            <w:r>
              <w:rPr>
                <w:spacing w:val="-2"/>
              </w:rPr>
              <w:t>School</w:t>
            </w:r>
            <w:r>
              <w:tab/>
              <w:t>Acceptance</w:t>
            </w:r>
            <w:r>
              <w:rPr>
                <w:spacing w:val="-8"/>
              </w:rPr>
              <w:t xml:space="preserve"> </w:t>
            </w:r>
            <w:r>
              <w:t>of</w:t>
            </w:r>
            <w:r>
              <w:rPr>
                <w:spacing w:val="-6"/>
              </w:rPr>
              <w:t xml:space="preserve"> </w:t>
            </w:r>
            <w:r>
              <w:t>applications</w:t>
            </w:r>
            <w:r>
              <w:rPr>
                <w:spacing w:val="-5"/>
              </w:rPr>
              <w:t xml:space="preserve"> </w:t>
            </w:r>
            <w:r>
              <w:rPr>
                <w:b/>
              </w:rPr>
              <w:t>and</w:t>
            </w:r>
            <w:r>
              <w:rPr>
                <w:b/>
                <w:spacing w:val="-5"/>
              </w:rPr>
              <w:t xml:space="preserve"> </w:t>
            </w:r>
            <w:r>
              <w:rPr>
                <w:b/>
              </w:rPr>
              <w:t>enrollment</w:t>
            </w:r>
            <w:r>
              <w:rPr>
                <w:b/>
                <w:spacing w:val="-4"/>
              </w:rPr>
              <w:t xml:space="preserve"> </w:t>
            </w:r>
            <w:r>
              <w:rPr>
                <w:b/>
              </w:rPr>
              <w:t>of</w:t>
            </w:r>
            <w:r>
              <w:rPr>
                <w:b/>
                <w:spacing w:val="-3"/>
              </w:rPr>
              <w:t xml:space="preserve"> </w:t>
            </w:r>
            <w:r>
              <w:rPr>
                <w:b/>
                <w:spacing w:val="-2"/>
              </w:rPr>
              <w:t>pupils</w:t>
            </w:r>
          </w:p>
          <w:p w:rsidR="00166CF4" w:rsidRDefault="00C63E60">
            <w:pPr>
              <w:pStyle w:val="TableParagraph"/>
              <w:spacing w:before="22"/>
              <w:ind w:left="5428"/>
            </w:pPr>
            <w:r>
              <w:t>until</w:t>
            </w:r>
            <w:r>
              <w:rPr>
                <w:spacing w:val="-2"/>
              </w:rPr>
              <w:t xml:space="preserve"> </w:t>
            </w:r>
            <w:r>
              <w:t>the</w:t>
            </w:r>
            <w:r>
              <w:rPr>
                <w:spacing w:val="-1"/>
              </w:rPr>
              <w:t xml:space="preserve"> </w:t>
            </w:r>
            <w:r>
              <w:t>end</w:t>
            </w:r>
            <w:r>
              <w:rPr>
                <w:spacing w:val="-4"/>
              </w:rPr>
              <w:t xml:space="preserve"> </w:t>
            </w:r>
            <w:r>
              <w:t>of</w:t>
            </w:r>
            <w:r>
              <w:rPr>
                <w:spacing w:val="-4"/>
              </w:rPr>
              <w:t xml:space="preserve"> </w:t>
            </w:r>
            <w:r>
              <w:t>the</w:t>
            </w:r>
            <w:r>
              <w:rPr>
                <w:spacing w:val="-1"/>
              </w:rPr>
              <w:t xml:space="preserve"> </w:t>
            </w:r>
            <w:r>
              <w:t>first</w:t>
            </w:r>
            <w:r>
              <w:rPr>
                <w:spacing w:val="-3"/>
              </w:rPr>
              <w:t xml:space="preserve"> </w:t>
            </w:r>
            <w:r>
              <w:t>week</w:t>
            </w:r>
            <w:r>
              <w:rPr>
                <w:spacing w:val="-4"/>
              </w:rPr>
              <w:t xml:space="preserve"> </w:t>
            </w:r>
            <w:r>
              <w:t>of</w:t>
            </w:r>
            <w:r>
              <w:rPr>
                <w:spacing w:val="-1"/>
              </w:rPr>
              <w:t xml:space="preserve"> </w:t>
            </w:r>
            <w:r>
              <w:rPr>
                <w:spacing w:val="-2"/>
              </w:rPr>
              <w:t>school.</w:t>
            </w:r>
          </w:p>
        </w:tc>
      </w:tr>
    </w:tbl>
    <w:p w:rsidR="00166CF4" w:rsidRDefault="00C63E60">
      <w:pPr>
        <w:ind w:left="312"/>
        <w:rPr>
          <w:b/>
        </w:rPr>
      </w:pPr>
      <w:r>
        <w:rPr>
          <w:b/>
        </w:rPr>
        <w:t>Note:</w:t>
      </w:r>
      <w:r>
        <w:rPr>
          <w:b/>
          <w:spacing w:val="41"/>
        </w:rPr>
        <w:t xml:space="preserve"> </w:t>
      </w:r>
      <w:r>
        <w:rPr>
          <w:b/>
        </w:rPr>
        <w:t>A</w:t>
      </w:r>
      <w:r>
        <w:rPr>
          <w:b/>
          <w:spacing w:val="-2"/>
        </w:rPr>
        <w:t xml:space="preserve"> </w:t>
      </w:r>
      <w:r>
        <w:rPr>
          <w:b/>
        </w:rPr>
        <w:t>district</w:t>
      </w:r>
      <w:r>
        <w:rPr>
          <w:b/>
          <w:spacing w:val="-6"/>
        </w:rPr>
        <w:t xml:space="preserve"> </w:t>
      </w:r>
      <w:r>
        <w:rPr>
          <w:b/>
        </w:rPr>
        <w:t>may</w:t>
      </w:r>
      <w:r>
        <w:rPr>
          <w:b/>
          <w:spacing w:val="-5"/>
        </w:rPr>
        <w:t xml:space="preserve"> </w:t>
      </w:r>
      <w:r>
        <w:rPr>
          <w:b/>
        </w:rPr>
        <w:t>implement</w:t>
      </w:r>
      <w:r>
        <w:rPr>
          <w:b/>
          <w:spacing w:val="-4"/>
        </w:rPr>
        <w:t xml:space="preserve"> </w:t>
      </w:r>
      <w:r>
        <w:rPr>
          <w:b/>
        </w:rPr>
        <w:t>both</w:t>
      </w:r>
      <w:r>
        <w:rPr>
          <w:b/>
          <w:spacing w:val="-5"/>
        </w:rPr>
        <w:t xml:space="preserve"> </w:t>
      </w:r>
      <w:r>
        <w:rPr>
          <w:b/>
        </w:rPr>
        <w:t>limited</w:t>
      </w:r>
      <w:r>
        <w:rPr>
          <w:b/>
          <w:spacing w:val="-5"/>
        </w:rPr>
        <w:t xml:space="preserve"> </w:t>
      </w:r>
      <w:r>
        <w:rPr>
          <w:b/>
        </w:rPr>
        <w:t>and</w:t>
      </w:r>
      <w:r>
        <w:rPr>
          <w:b/>
          <w:spacing w:val="-4"/>
        </w:rPr>
        <w:t xml:space="preserve"> </w:t>
      </w:r>
      <w:r>
        <w:rPr>
          <w:b/>
        </w:rPr>
        <w:t>unlimited</w:t>
      </w:r>
      <w:r>
        <w:rPr>
          <w:b/>
          <w:spacing w:val="-5"/>
        </w:rPr>
        <w:t xml:space="preserve"> </w:t>
      </w:r>
      <w:r>
        <w:rPr>
          <w:b/>
        </w:rPr>
        <w:t>schools</w:t>
      </w:r>
      <w:r>
        <w:rPr>
          <w:b/>
          <w:spacing w:val="-6"/>
        </w:rPr>
        <w:t xml:space="preserve"> </w:t>
      </w:r>
      <w:r>
        <w:rPr>
          <w:b/>
        </w:rPr>
        <w:t>of</w:t>
      </w:r>
      <w:r>
        <w:rPr>
          <w:b/>
          <w:spacing w:val="-4"/>
        </w:rPr>
        <w:t xml:space="preserve"> </w:t>
      </w:r>
      <w:r>
        <w:rPr>
          <w:b/>
        </w:rPr>
        <w:t>choice</w:t>
      </w:r>
      <w:r>
        <w:rPr>
          <w:b/>
          <w:spacing w:val="-5"/>
        </w:rPr>
        <w:t xml:space="preserve"> </w:t>
      </w:r>
      <w:r>
        <w:rPr>
          <w:b/>
        </w:rPr>
        <w:t>on</w:t>
      </w:r>
      <w:r>
        <w:rPr>
          <w:b/>
          <w:spacing w:val="-4"/>
        </w:rPr>
        <w:t xml:space="preserve"> </w:t>
      </w:r>
      <w:r>
        <w:rPr>
          <w:b/>
        </w:rPr>
        <w:t>a</w:t>
      </w:r>
      <w:r>
        <w:rPr>
          <w:b/>
          <w:spacing w:val="-5"/>
        </w:rPr>
        <w:t xml:space="preserve"> </w:t>
      </w:r>
      <w:r>
        <w:rPr>
          <w:b/>
        </w:rPr>
        <w:t>building,</w:t>
      </w:r>
      <w:r>
        <w:rPr>
          <w:b/>
          <w:spacing w:val="-6"/>
        </w:rPr>
        <w:t xml:space="preserve"> </w:t>
      </w:r>
      <w:r>
        <w:rPr>
          <w:b/>
        </w:rPr>
        <w:t>grade,</w:t>
      </w:r>
      <w:r>
        <w:rPr>
          <w:b/>
          <w:spacing w:val="-3"/>
        </w:rPr>
        <w:t xml:space="preserve"> </w:t>
      </w:r>
      <w:r>
        <w:rPr>
          <w:b/>
        </w:rPr>
        <w:t>program</w:t>
      </w:r>
      <w:r>
        <w:rPr>
          <w:b/>
          <w:spacing w:val="-4"/>
        </w:rPr>
        <w:t xml:space="preserve"> </w:t>
      </w:r>
      <w:r>
        <w:rPr>
          <w:b/>
          <w:spacing w:val="-2"/>
        </w:rPr>
        <w:t>basis.</w:t>
      </w:r>
    </w:p>
    <w:p w:rsidR="00166CF4" w:rsidRDefault="00166CF4">
      <w:pPr>
        <w:rPr>
          <w:b/>
        </w:rPr>
        <w:sectPr w:rsidR="00166CF4">
          <w:pgSz w:w="12240" w:h="15840"/>
          <w:pgMar w:top="1060" w:right="360" w:bottom="1020" w:left="720" w:header="469" w:footer="835" w:gutter="0"/>
          <w:cols w:space="720"/>
        </w:sectPr>
      </w:pPr>
    </w:p>
    <w:p w:rsidR="00166CF4" w:rsidRDefault="00166CF4">
      <w:pPr>
        <w:pStyle w:val="BodyText"/>
        <w:spacing w:before="5"/>
        <w:ind w:left="0"/>
        <w:rPr>
          <w:b/>
          <w:sz w:val="7"/>
        </w:rPr>
      </w:pPr>
    </w:p>
    <w:tbl>
      <w:tblPr>
        <w:tblW w:w="0" w:type="auto"/>
        <w:tblInd w:w="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2"/>
      </w:tblGrid>
      <w:tr w:rsidR="00166CF4">
        <w:trPr>
          <w:trHeight w:val="450"/>
        </w:trPr>
        <w:tc>
          <w:tcPr>
            <w:tcW w:w="10642" w:type="dxa"/>
          </w:tcPr>
          <w:p w:rsidR="00166CF4" w:rsidRDefault="00C63E60">
            <w:pPr>
              <w:pStyle w:val="TableParagraph"/>
              <w:spacing w:line="268" w:lineRule="exact"/>
              <w:ind w:left="14" w:right="5"/>
              <w:jc w:val="center"/>
              <w:rPr>
                <w:b/>
              </w:rPr>
            </w:pPr>
            <w:r>
              <w:rPr>
                <w:b/>
              </w:rPr>
              <w:t>FOR</w:t>
            </w:r>
            <w:r>
              <w:rPr>
                <w:b/>
                <w:spacing w:val="-4"/>
              </w:rPr>
              <w:t xml:space="preserve"> </w:t>
            </w:r>
            <w:r>
              <w:rPr>
                <w:b/>
              </w:rPr>
              <w:t>SECOND</w:t>
            </w:r>
            <w:r>
              <w:rPr>
                <w:b/>
                <w:spacing w:val="-5"/>
              </w:rPr>
              <w:t xml:space="preserve"> </w:t>
            </w:r>
            <w:r>
              <w:rPr>
                <w:b/>
              </w:rPr>
              <w:t>SEMESTER</w:t>
            </w:r>
            <w:r>
              <w:rPr>
                <w:b/>
                <w:spacing w:val="-4"/>
              </w:rPr>
              <w:t xml:space="preserve"> </w:t>
            </w:r>
            <w:r>
              <w:rPr>
                <w:b/>
              </w:rPr>
              <w:t>OR</w:t>
            </w:r>
            <w:r>
              <w:rPr>
                <w:b/>
                <w:spacing w:val="-3"/>
              </w:rPr>
              <w:t xml:space="preserve"> </w:t>
            </w:r>
            <w:r>
              <w:rPr>
                <w:b/>
              </w:rPr>
              <w:t>TRIMESTER</w:t>
            </w:r>
            <w:r>
              <w:rPr>
                <w:b/>
                <w:spacing w:val="-5"/>
              </w:rPr>
              <w:t xml:space="preserve"> </w:t>
            </w:r>
            <w:r>
              <w:rPr>
                <w:b/>
                <w:spacing w:val="-2"/>
              </w:rPr>
              <w:t>ENROLLMENT</w:t>
            </w:r>
          </w:p>
        </w:tc>
      </w:tr>
      <w:tr w:rsidR="00166CF4">
        <w:trPr>
          <w:trHeight w:val="3832"/>
        </w:trPr>
        <w:tc>
          <w:tcPr>
            <w:tcW w:w="10642" w:type="dxa"/>
          </w:tcPr>
          <w:p w:rsidR="00166CF4" w:rsidRDefault="00C63E60">
            <w:pPr>
              <w:pStyle w:val="TableParagraph"/>
              <w:tabs>
                <w:tab w:val="left" w:pos="5428"/>
              </w:tabs>
              <w:spacing w:line="268" w:lineRule="exact"/>
              <w:rPr>
                <w:b/>
              </w:rPr>
            </w:pPr>
            <w:r>
              <w:rPr>
                <w:b/>
              </w:rPr>
              <w:t>Deadline</w:t>
            </w:r>
            <w:r>
              <w:rPr>
                <w:b/>
                <w:spacing w:val="-5"/>
              </w:rPr>
              <w:t xml:space="preserve"> </w:t>
            </w:r>
            <w:r>
              <w:rPr>
                <w:b/>
                <w:spacing w:val="-4"/>
              </w:rPr>
              <w:t>Date</w:t>
            </w:r>
            <w:r>
              <w:rPr>
                <w:b/>
              </w:rPr>
              <w:tab/>
            </w:r>
            <w:r>
              <w:rPr>
                <w:b/>
                <w:spacing w:val="-2"/>
              </w:rPr>
              <w:t>Description</w:t>
            </w:r>
          </w:p>
          <w:p w:rsidR="00166CF4" w:rsidRDefault="00C63E60">
            <w:pPr>
              <w:pStyle w:val="TableParagraph"/>
              <w:tabs>
                <w:tab w:val="left" w:pos="5428"/>
              </w:tabs>
              <w:spacing w:before="180" w:line="259" w:lineRule="auto"/>
              <w:ind w:right="196"/>
            </w:pPr>
            <w:r>
              <w:t>Not Later than Two Weeks (14 calendar days) Before the</w:t>
            </w:r>
            <w:r>
              <w:tab/>
              <w:t>Publication</w:t>
            </w:r>
            <w:r>
              <w:rPr>
                <w:spacing w:val="-8"/>
              </w:rPr>
              <w:t xml:space="preserve"> </w:t>
            </w:r>
            <w:r>
              <w:t>of</w:t>
            </w:r>
            <w:r>
              <w:rPr>
                <w:spacing w:val="-7"/>
              </w:rPr>
              <w:t xml:space="preserve"> </w:t>
            </w:r>
            <w:r>
              <w:t>the</w:t>
            </w:r>
            <w:r>
              <w:rPr>
                <w:spacing w:val="-4"/>
              </w:rPr>
              <w:t xml:space="preserve"> </w:t>
            </w:r>
            <w:r>
              <w:t>grades,</w:t>
            </w:r>
            <w:r>
              <w:rPr>
                <w:spacing w:val="-5"/>
              </w:rPr>
              <w:t xml:space="preserve"> </w:t>
            </w:r>
            <w:r>
              <w:t>schools,</w:t>
            </w:r>
            <w:r>
              <w:rPr>
                <w:spacing w:val="-5"/>
              </w:rPr>
              <w:t xml:space="preserve"> </w:t>
            </w:r>
            <w:r>
              <w:t>and</w:t>
            </w:r>
            <w:r>
              <w:rPr>
                <w:spacing w:val="-6"/>
              </w:rPr>
              <w:t xml:space="preserve"> </w:t>
            </w:r>
            <w:r>
              <w:t>special</w:t>
            </w:r>
            <w:r>
              <w:rPr>
                <w:spacing w:val="-5"/>
              </w:rPr>
              <w:t xml:space="preserve"> </w:t>
            </w:r>
            <w:r>
              <w:t>programs End of the First Semester or Trimester</w:t>
            </w:r>
            <w:r>
              <w:tab/>
              <w:t>for which applications for enrollment of nonresident</w:t>
            </w:r>
          </w:p>
          <w:p w:rsidR="00166CF4" w:rsidRDefault="00C63E60">
            <w:pPr>
              <w:pStyle w:val="TableParagraph"/>
              <w:spacing w:before="1"/>
              <w:ind w:left="5428"/>
            </w:pPr>
            <w:r>
              <w:t>pupils</w:t>
            </w:r>
            <w:r>
              <w:rPr>
                <w:spacing w:val="-3"/>
              </w:rPr>
              <w:t xml:space="preserve"> </w:t>
            </w:r>
            <w:r>
              <w:t>will</w:t>
            </w:r>
            <w:r>
              <w:rPr>
                <w:spacing w:val="-3"/>
              </w:rPr>
              <w:t xml:space="preserve"> </w:t>
            </w:r>
            <w:r>
              <w:t>be</w:t>
            </w:r>
            <w:r>
              <w:rPr>
                <w:spacing w:val="-1"/>
              </w:rPr>
              <w:t xml:space="preserve"> </w:t>
            </w:r>
            <w:r>
              <w:rPr>
                <w:spacing w:val="-2"/>
              </w:rPr>
              <w:t>accepted.</w:t>
            </w:r>
          </w:p>
          <w:p w:rsidR="00166CF4" w:rsidRDefault="00C63E60">
            <w:pPr>
              <w:pStyle w:val="TableParagraph"/>
              <w:tabs>
                <w:tab w:val="left" w:pos="5428"/>
              </w:tabs>
              <w:spacing w:before="185" w:line="259" w:lineRule="auto"/>
              <w:ind w:right="2748"/>
            </w:pPr>
            <w:r>
              <w:t>Last Two Weeks (14 calendar days) of the First Semester</w:t>
            </w:r>
            <w:r>
              <w:tab/>
              <w:t>Acceptance</w:t>
            </w:r>
            <w:r>
              <w:rPr>
                <w:spacing w:val="-13"/>
              </w:rPr>
              <w:t xml:space="preserve"> </w:t>
            </w:r>
            <w:r>
              <w:t>of</w:t>
            </w:r>
            <w:r>
              <w:rPr>
                <w:spacing w:val="-12"/>
              </w:rPr>
              <w:t xml:space="preserve"> </w:t>
            </w:r>
            <w:r>
              <w:t>applications. or Trimester</w:t>
            </w:r>
          </w:p>
          <w:p w:rsidR="00166CF4" w:rsidRDefault="00C63E60">
            <w:pPr>
              <w:pStyle w:val="TableParagraph"/>
              <w:tabs>
                <w:tab w:val="left" w:pos="5428"/>
              </w:tabs>
              <w:spacing w:before="161"/>
            </w:pPr>
            <w:r>
              <w:t>The</w:t>
            </w:r>
            <w:r>
              <w:rPr>
                <w:spacing w:val="-2"/>
              </w:rPr>
              <w:t xml:space="preserve"> </w:t>
            </w:r>
            <w:r>
              <w:t>Beginnin</w:t>
            </w:r>
            <w:r>
              <w:t>g</w:t>
            </w:r>
            <w:r>
              <w:rPr>
                <w:spacing w:val="-3"/>
              </w:rPr>
              <w:t xml:space="preserve"> </w:t>
            </w:r>
            <w:r>
              <w:t>of</w:t>
            </w:r>
            <w:r>
              <w:rPr>
                <w:spacing w:val="-5"/>
              </w:rPr>
              <w:t xml:space="preserve"> </w:t>
            </w:r>
            <w:r>
              <w:t>the</w:t>
            </w:r>
            <w:r>
              <w:rPr>
                <w:spacing w:val="-1"/>
              </w:rPr>
              <w:t xml:space="preserve"> </w:t>
            </w:r>
            <w:r>
              <w:t>Second</w:t>
            </w:r>
            <w:r>
              <w:rPr>
                <w:spacing w:val="-4"/>
              </w:rPr>
              <w:t xml:space="preserve"> </w:t>
            </w:r>
            <w:r>
              <w:t>Semester</w:t>
            </w:r>
            <w:r>
              <w:rPr>
                <w:spacing w:val="-4"/>
              </w:rPr>
              <w:t xml:space="preserve"> </w:t>
            </w:r>
            <w:r>
              <w:t>or</w:t>
            </w:r>
            <w:r>
              <w:rPr>
                <w:spacing w:val="-4"/>
              </w:rPr>
              <w:t xml:space="preserve"> </w:t>
            </w:r>
            <w:r>
              <w:rPr>
                <w:spacing w:val="-2"/>
              </w:rPr>
              <w:t>Trimester</w:t>
            </w:r>
            <w:r>
              <w:tab/>
              <w:t>Determine</w:t>
            </w:r>
            <w:r>
              <w:rPr>
                <w:spacing w:val="-6"/>
              </w:rPr>
              <w:t xml:space="preserve"> </w:t>
            </w:r>
            <w:r>
              <w:t>which</w:t>
            </w:r>
            <w:r>
              <w:rPr>
                <w:spacing w:val="-7"/>
              </w:rPr>
              <w:t xml:space="preserve"> </w:t>
            </w:r>
            <w:r>
              <w:t>nonresident</w:t>
            </w:r>
            <w:r>
              <w:rPr>
                <w:spacing w:val="-4"/>
              </w:rPr>
              <w:t xml:space="preserve"> </w:t>
            </w:r>
            <w:r>
              <w:t>applicants</w:t>
            </w:r>
            <w:r>
              <w:rPr>
                <w:spacing w:val="-7"/>
              </w:rPr>
              <w:t xml:space="preserve"> </w:t>
            </w:r>
            <w:r>
              <w:t>will</w:t>
            </w:r>
            <w:r>
              <w:rPr>
                <w:spacing w:val="-4"/>
              </w:rPr>
              <w:t xml:space="preserve"> </w:t>
            </w:r>
            <w:r>
              <w:t>be</w:t>
            </w:r>
            <w:r>
              <w:rPr>
                <w:spacing w:val="-6"/>
              </w:rPr>
              <w:t xml:space="preserve"> </w:t>
            </w:r>
            <w:r>
              <w:rPr>
                <w:spacing w:val="-2"/>
              </w:rPr>
              <w:t>allowed</w:t>
            </w:r>
          </w:p>
          <w:p w:rsidR="00166CF4" w:rsidRDefault="00C63E60">
            <w:pPr>
              <w:pStyle w:val="TableParagraph"/>
              <w:spacing w:before="20" w:line="259" w:lineRule="auto"/>
              <w:ind w:left="5428" w:right="196"/>
              <w:rPr>
                <w:b/>
              </w:rPr>
            </w:pPr>
            <w:r>
              <w:t xml:space="preserve">to enroll under the “Schools of Choice” program and notify the parents or legal guardians. </w:t>
            </w:r>
            <w:r>
              <w:rPr>
                <w:b/>
              </w:rPr>
              <w:t>The date for enrollment</w:t>
            </w:r>
            <w:r>
              <w:rPr>
                <w:b/>
                <w:spacing w:val="-5"/>
              </w:rPr>
              <w:t xml:space="preserve"> </w:t>
            </w:r>
            <w:r>
              <w:rPr>
                <w:b/>
              </w:rPr>
              <w:t>shall</w:t>
            </w:r>
            <w:r>
              <w:rPr>
                <w:b/>
                <w:spacing w:val="-4"/>
              </w:rPr>
              <w:t xml:space="preserve"> </w:t>
            </w:r>
            <w:r>
              <w:rPr>
                <w:b/>
              </w:rPr>
              <w:t>be</w:t>
            </w:r>
            <w:r>
              <w:rPr>
                <w:b/>
                <w:spacing w:val="-4"/>
              </w:rPr>
              <w:t xml:space="preserve"> </w:t>
            </w:r>
            <w:r>
              <w:rPr>
                <w:b/>
              </w:rPr>
              <w:t>no</w:t>
            </w:r>
            <w:r>
              <w:rPr>
                <w:b/>
                <w:spacing w:val="-4"/>
              </w:rPr>
              <w:t xml:space="preserve"> </w:t>
            </w:r>
            <w:r>
              <w:rPr>
                <w:b/>
              </w:rPr>
              <w:t>later</w:t>
            </w:r>
            <w:r>
              <w:rPr>
                <w:b/>
                <w:spacing w:val="-2"/>
              </w:rPr>
              <w:t xml:space="preserve"> </w:t>
            </w:r>
            <w:r>
              <w:rPr>
                <w:b/>
              </w:rPr>
              <w:t>than</w:t>
            </w:r>
            <w:r>
              <w:rPr>
                <w:b/>
                <w:spacing w:val="-4"/>
              </w:rPr>
              <w:t xml:space="preserve"> </w:t>
            </w:r>
            <w:r>
              <w:rPr>
                <w:b/>
              </w:rPr>
              <w:t>the</w:t>
            </w:r>
            <w:r>
              <w:rPr>
                <w:b/>
                <w:spacing w:val="-4"/>
              </w:rPr>
              <w:t xml:space="preserve"> </w:t>
            </w:r>
            <w:r>
              <w:rPr>
                <w:b/>
              </w:rPr>
              <w:t>end</w:t>
            </w:r>
            <w:r>
              <w:rPr>
                <w:b/>
                <w:spacing w:val="-4"/>
              </w:rPr>
              <w:t xml:space="preserve"> </w:t>
            </w:r>
            <w:r>
              <w:rPr>
                <w:b/>
              </w:rPr>
              <w:t>of</w:t>
            </w:r>
            <w:r>
              <w:rPr>
                <w:b/>
                <w:spacing w:val="-3"/>
              </w:rPr>
              <w:t xml:space="preserve"> </w:t>
            </w:r>
            <w:r>
              <w:rPr>
                <w:b/>
              </w:rPr>
              <w:t>the</w:t>
            </w:r>
            <w:r>
              <w:rPr>
                <w:b/>
                <w:spacing w:val="-4"/>
              </w:rPr>
              <w:t xml:space="preserve"> </w:t>
            </w:r>
            <w:r>
              <w:rPr>
                <w:b/>
              </w:rPr>
              <w:t>first week</w:t>
            </w:r>
            <w:r>
              <w:rPr>
                <w:b/>
                <w:spacing w:val="-3"/>
              </w:rPr>
              <w:t xml:space="preserve"> </w:t>
            </w:r>
            <w:r>
              <w:rPr>
                <w:b/>
              </w:rPr>
              <w:t>of</w:t>
            </w:r>
            <w:r>
              <w:rPr>
                <w:b/>
                <w:spacing w:val="-3"/>
              </w:rPr>
              <w:t xml:space="preserve"> </w:t>
            </w:r>
            <w:r>
              <w:rPr>
                <w:b/>
              </w:rPr>
              <w:t>school</w:t>
            </w:r>
            <w:r>
              <w:rPr>
                <w:b/>
                <w:spacing w:val="-1"/>
              </w:rPr>
              <w:t xml:space="preserve"> </w:t>
            </w:r>
            <w:r>
              <w:rPr>
                <w:b/>
              </w:rPr>
              <w:t>in</w:t>
            </w:r>
            <w:r>
              <w:rPr>
                <w:b/>
                <w:spacing w:val="-4"/>
              </w:rPr>
              <w:t xml:space="preserve"> </w:t>
            </w:r>
            <w:r>
              <w:rPr>
                <w:b/>
              </w:rPr>
              <w:t>the</w:t>
            </w:r>
            <w:r>
              <w:rPr>
                <w:b/>
                <w:spacing w:val="-5"/>
              </w:rPr>
              <w:t xml:space="preserve"> </w:t>
            </w:r>
            <w:r>
              <w:rPr>
                <w:b/>
              </w:rPr>
              <w:t>second</w:t>
            </w:r>
            <w:r>
              <w:rPr>
                <w:b/>
                <w:spacing w:val="-3"/>
              </w:rPr>
              <w:t xml:space="preserve"> </w:t>
            </w:r>
            <w:r>
              <w:rPr>
                <w:b/>
              </w:rPr>
              <w:t>semester</w:t>
            </w:r>
            <w:r>
              <w:rPr>
                <w:b/>
                <w:spacing w:val="-5"/>
              </w:rPr>
              <w:t xml:space="preserve"> </w:t>
            </w:r>
            <w:r>
              <w:rPr>
                <w:b/>
              </w:rPr>
              <w:t>or</w:t>
            </w:r>
            <w:r>
              <w:rPr>
                <w:b/>
                <w:spacing w:val="-1"/>
              </w:rPr>
              <w:t xml:space="preserve"> </w:t>
            </w:r>
            <w:r>
              <w:rPr>
                <w:b/>
                <w:spacing w:val="-2"/>
              </w:rPr>
              <w:t>trimester.</w:t>
            </w:r>
          </w:p>
        </w:tc>
      </w:tr>
    </w:tbl>
    <w:p w:rsidR="00166CF4" w:rsidRDefault="00C63E60">
      <w:pPr>
        <w:ind w:left="271"/>
        <w:rPr>
          <w:b/>
        </w:rPr>
      </w:pPr>
      <w:r>
        <w:rPr>
          <w:b/>
          <w:spacing w:val="-2"/>
        </w:rPr>
        <w:t>Notes:</w:t>
      </w:r>
    </w:p>
    <w:p w:rsidR="00166CF4" w:rsidRDefault="00C63E60">
      <w:pPr>
        <w:pStyle w:val="ListParagraph"/>
        <w:numPr>
          <w:ilvl w:val="0"/>
          <w:numId w:val="1"/>
        </w:numPr>
        <w:tabs>
          <w:tab w:val="left" w:pos="497"/>
        </w:tabs>
        <w:spacing w:before="182" w:line="256" w:lineRule="auto"/>
        <w:ind w:right="727" w:firstLine="0"/>
      </w:pPr>
      <w:r>
        <w:t>Deadlines</w:t>
      </w:r>
      <w:r>
        <w:rPr>
          <w:spacing w:val="-4"/>
        </w:rPr>
        <w:t xml:space="preserve"> </w:t>
      </w:r>
      <w:r>
        <w:t>may</w:t>
      </w:r>
      <w:r>
        <w:rPr>
          <w:spacing w:val="-1"/>
        </w:rPr>
        <w:t xml:space="preserve"> </w:t>
      </w:r>
      <w:r>
        <w:t>be</w:t>
      </w:r>
      <w:r>
        <w:rPr>
          <w:spacing w:val="-4"/>
        </w:rPr>
        <w:t xml:space="preserve"> </w:t>
      </w:r>
      <w:r>
        <w:t>established</w:t>
      </w:r>
      <w:r>
        <w:rPr>
          <w:spacing w:val="-3"/>
        </w:rPr>
        <w:t xml:space="preserve"> </w:t>
      </w:r>
      <w:r>
        <w:t>and</w:t>
      </w:r>
      <w:r>
        <w:rPr>
          <w:spacing w:val="-3"/>
        </w:rPr>
        <w:t xml:space="preserve"> </w:t>
      </w:r>
      <w:r>
        <w:t>followed</w:t>
      </w:r>
      <w:r>
        <w:rPr>
          <w:spacing w:val="-3"/>
        </w:rPr>
        <w:t xml:space="preserve"> </w:t>
      </w:r>
      <w:r>
        <w:t>within</w:t>
      </w:r>
      <w:r>
        <w:rPr>
          <w:spacing w:val="-3"/>
        </w:rPr>
        <w:t xml:space="preserve"> </w:t>
      </w:r>
      <w:r>
        <w:t>an</w:t>
      </w:r>
      <w:r>
        <w:rPr>
          <w:spacing w:val="-3"/>
        </w:rPr>
        <w:t xml:space="preserve"> </w:t>
      </w:r>
      <w:r>
        <w:t>intermediate</w:t>
      </w:r>
      <w:r>
        <w:rPr>
          <w:spacing w:val="-4"/>
        </w:rPr>
        <w:t xml:space="preserve"> </w:t>
      </w:r>
      <w:r>
        <w:t>district</w:t>
      </w:r>
      <w:r>
        <w:rPr>
          <w:spacing w:val="-4"/>
        </w:rPr>
        <w:t xml:space="preserve"> </w:t>
      </w:r>
      <w:r>
        <w:t>if</w:t>
      </w:r>
      <w:r>
        <w:rPr>
          <w:spacing w:val="-2"/>
        </w:rPr>
        <w:t xml:space="preserve"> </w:t>
      </w:r>
      <w:r>
        <w:t>those</w:t>
      </w:r>
      <w:r>
        <w:rPr>
          <w:spacing w:val="-1"/>
        </w:rPr>
        <w:t xml:space="preserve"> </w:t>
      </w:r>
      <w:r>
        <w:t>deadlines</w:t>
      </w:r>
      <w:r>
        <w:rPr>
          <w:spacing w:val="-2"/>
        </w:rPr>
        <w:t xml:space="preserve"> </w:t>
      </w:r>
      <w:r>
        <w:t>do</w:t>
      </w:r>
      <w:r>
        <w:rPr>
          <w:spacing w:val="-1"/>
        </w:rPr>
        <w:t xml:space="preserve"> </w:t>
      </w:r>
      <w:r>
        <w:t>not</w:t>
      </w:r>
      <w:r>
        <w:rPr>
          <w:spacing w:val="-1"/>
        </w:rPr>
        <w:t xml:space="preserve"> </w:t>
      </w:r>
      <w:r>
        <w:t>exceed</w:t>
      </w:r>
      <w:r>
        <w:rPr>
          <w:spacing w:val="-3"/>
        </w:rPr>
        <w:t xml:space="preserve"> </w:t>
      </w:r>
      <w:r>
        <w:t>the limits provided in legislation.</w:t>
      </w:r>
    </w:p>
    <w:p w:rsidR="00166CF4" w:rsidRDefault="00C63E60">
      <w:pPr>
        <w:pStyle w:val="ListParagraph"/>
        <w:numPr>
          <w:ilvl w:val="0"/>
          <w:numId w:val="1"/>
        </w:numPr>
        <w:tabs>
          <w:tab w:val="left" w:pos="499"/>
        </w:tabs>
        <w:spacing w:before="165" w:line="259" w:lineRule="auto"/>
        <w:ind w:right="795" w:firstLine="0"/>
      </w:pPr>
      <w:r>
        <w:t>A</w:t>
      </w:r>
      <w:r>
        <w:rPr>
          <w:spacing w:val="-1"/>
        </w:rPr>
        <w:t xml:space="preserve"> </w:t>
      </w:r>
      <w:r>
        <w:t>district</w:t>
      </w:r>
      <w:r>
        <w:rPr>
          <w:spacing w:val="-3"/>
        </w:rPr>
        <w:t xml:space="preserve"> </w:t>
      </w:r>
      <w:r>
        <w:t>may apply</w:t>
      </w:r>
      <w:r>
        <w:rPr>
          <w:spacing w:val="-2"/>
        </w:rPr>
        <w:t xml:space="preserve"> </w:t>
      </w:r>
      <w:r>
        <w:t>to</w:t>
      </w:r>
      <w:r>
        <w:rPr>
          <w:spacing w:val="-2"/>
        </w:rPr>
        <w:t xml:space="preserve"> </w:t>
      </w:r>
      <w:r>
        <w:t>the State</w:t>
      </w:r>
      <w:r>
        <w:rPr>
          <w:spacing w:val="-3"/>
        </w:rPr>
        <w:t xml:space="preserve"> </w:t>
      </w:r>
      <w:r>
        <w:t>Superintendent</w:t>
      </w:r>
      <w:r>
        <w:rPr>
          <w:spacing w:val="-3"/>
        </w:rPr>
        <w:t xml:space="preserve"> </w:t>
      </w:r>
      <w:r>
        <w:t>of</w:t>
      </w:r>
      <w:r>
        <w:rPr>
          <w:spacing w:val="-3"/>
        </w:rPr>
        <w:t xml:space="preserve"> </w:t>
      </w:r>
      <w:r>
        <w:t>Public</w:t>
      </w:r>
      <w:r>
        <w:rPr>
          <w:spacing w:val="-1"/>
        </w:rPr>
        <w:t xml:space="preserve"> </w:t>
      </w:r>
      <w:r>
        <w:t>Instruction</w:t>
      </w:r>
      <w:r>
        <w:rPr>
          <w:spacing w:val="-2"/>
        </w:rPr>
        <w:t xml:space="preserve"> </w:t>
      </w:r>
      <w:r>
        <w:t>for</w:t>
      </w:r>
      <w:r>
        <w:rPr>
          <w:spacing w:val="-1"/>
        </w:rPr>
        <w:t xml:space="preserve"> </w:t>
      </w:r>
      <w:r>
        <w:t>a</w:t>
      </w:r>
      <w:r>
        <w:rPr>
          <w:spacing w:val="-3"/>
        </w:rPr>
        <w:t xml:space="preserve"> </w:t>
      </w:r>
      <w:r>
        <w:t>waiver</w:t>
      </w:r>
      <w:r>
        <w:rPr>
          <w:spacing w:val="-3"/>
        </w:rPr>
        <w:t xml:space="preserve"> </w:t>
      </w:r>
      <w:r>
        <w:t>of</w:t>
      </w:r>
      <w:r>
        <w:rPr>
          <w:spacing w:val="-1"/>
        </w:rPr>
        <w:t xml:space="preserve"> </w:t>
      </w:r>
      <w:r>
        <w:t>a</w:t>
      </w:r>
      <w:r>
        <w:rPr>
          <w:spacing w:val="-3"/>
        </w:rPr>
        <w:t xml:space="preserve"> </w:t>
      </w:r>
      <w:r>
        <w:t>specific</w:t>
      </w:r>
      <w:r>
        <w:rPr>
          <w:spacing w:val="-3"/>
        </w:rPr>
        <w:t xml:space="preserve"> </w:t>
      </w:r>
      <w:r>
        <w:t>requirement for one year.</w:t>
      </w:r>
    </w:p>
    <w:sectPr w:rsidR="00166CF4">
      <w:pgSz w:w="12240" w:h="15840"/>
      <w:pgMar w:top="1060" w:right="360" w:bottom="1020" w:left="720" w:header="469" w:footer="8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E60" w:rsidRDefault="00C63E60">
      <w:r>
        <w:separator/>
      </w:r>
    </w:p>
  </w:endnote>
  <w:endnote w:type="continuationSeparator" w:id="0">
    <w:p w:rsidR="00C63E60" w:rsidRDefault="00C6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F4" w:rsidRDefault="00C63E60">
    <w:pPr>
      <w:pStyle w:val="BodyText"/>
      <w:spacing w:before="0" w:line="14" w:lineRule="auto"/>
      <w:ind w:left="0"/>
      <w:rPr>
        <w:sz w:val="20"/>
      </w:rPr>
    </w:pPr>
    <w:r>
      <w:rPr>
        <w:noProof/>
        <w:sz w:val="20"/>
      </w:rPr>
      <mc:AlternateContent>
        <mc:Choice Requires="wps">
          <w:drawing>
            <wp:anchor distT="0" distB="0" distL="0" distR="0" simplePos="0" relativeHeight="487521792" behindDoc="1" locked="0" layoutInCell="1" allowOverlap="1">
              <wp:simplePos x="0" y="0"/>
              <wp:positionH relativeFrom="page">
                <wp:posOffset>787400</wp:posOffset>
              </wp:positionH>
              <wp:positionV relativeFrom="page">
                <wp:posOffset>9388475</wp:posOffset>
              </wp:positionV>
              <wp:extent cx="1591310" cy="3016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310" cy="301625"/>
                      </a:xfrm>
                      <a:prstGeom prst="rect">
                        <a:avLst/>
                      </a:prstGeom>
                    </wps:spPr>
                    <wps:txbx>
                      <w:txbxContent>
                        <w:p w:rsidR="00166CF4" w:rsidRDefault="00C63E60">
                          <w:pPr>
                            <w:spacing w:line="184" w:lineRule="exact"/>
                            <w:ind w:left="20"/>
                            <w:rPr>
                              <w:sz w:val="16"/>
                            </w:rPr>
                          </w:pPr>
                          <w:r>
                            <w:rPr>
                              <w:sz w:val="16"/>
                            </w:rPr>
                            <w:t>Michigan</w:t>
                          </w:r>
                          <w:r>
                            <w:rPr>
                              <w:spacing w:val="-6"/>
                              <w:sz w:val="16"/>
                            </w:rPr>
                            <w:t xml:space="preserve"> </w:t>
                          </w:r>
                          <w:r>
                            <w:rPr>
                              <w:sz w:val="16"/>
                            </w:rPr>
                            <w:t>Department</w:t>
                          </w:r>
                          <w:r>
                            <w:rPr>
                              <w:spacing w:val="-7"/>
                              <w:sz w:val="16"/>
                            </w:rPr>
                            <w:t xml:space="preserve"> </w:t>
                          </w:r>
                          <w:r>
                            <w:rPr>
                              <w:sz w:val="16"/>
                            </w:rPr>
                            <w:t>of</w:t>
                          </w:r>
                          <w:r>
                            <w:rPr>
                              <w:spacing w:val="-6"/>
                              <w:sz w:val="16"/>
                            </w:rPr>
                            <w:t xml:space="preserve"> </w:t>
                          </w:r>
                          <w:r>
                            <w:rPr>
                              <w:spacing w:val="-2"/>
                              <w:sz w:val="16"/>
                            </w:rPr>
                            <w:t>Education</w:t>
                          </w:r>
                        </w:p>
                        <w:p w:rsidR="00166CF4" w:rsidRDefault="00C63E60">
                          <w:pPr>
                            <w:spacing w:before="78"/>
                            <w:ind w:left="20"/>
                            <w:rPr>
                              <w:sz w:val="16"/>
                            </w:rPr>
                          </w:pPr>
                          <w:r>
                            <w:rPr>
                              <w:sz w:val="16"/>
                            </w:rPr>
                            <w:t>Office</w:t>
                          </w:r>
                          <w:r>
                            <w:rPr>
                              <w:spacing w:val="-4"/>
                              <w:sz w:val="16"/>
                            </w:rPr>
                            <w:t xml:space="preserve"> </w:t>
                          </w:r>
                          <w:r>
                            <w:rPr>
                              <w:sz w:val="16"/>
                            </w:rPr>
                            <w:t>of</w:t>
                          </w:r>
                          <w:r>
                            <w:rPr>
                              <w:spacing w:val="-4"/>
                              <w:sz w:val="16"/>
                            </w:rPr>
                            <w:t xml:space="preserve"> </w:t>
                          </w:r>
                          <w:r>
                            <w:rPr>
                              <w:sz w:val="16"/>
                            </w:rPr>
                            <w:t>State</w:t>
                          </w:r>
                          <w:r>
                            <w:rPr>
                              <w:spacing w:val="-4"/>
                              <w:sz w:val="16"/>
                            </w:rPr>
                            <w:t xml:space="preserve"> </w:t>
                          </w:r>
                          <w:r>
                            <w:rPr>
                              <w:sz w:val="16"/>
                            </w:rPr>
                            <w:t>Aid</w:t>
                          </w:r>
                          <w:r>
                            <w:rPr>
                              <w:spacing w:val="-4"/>
                              <w:sz w:val="16"/>
                            </w:rPr>
                            <w:t xml:space="preserve"> </w:t>
                          </w:r>
                          <w:r>
                            <w:rPr>
                              <w:sz w:val="16"/>
                            </w:rPr>
                            <w:t>and</w:t>
                          </w:r>
                          <w:r>
                            <w:rPr>
                              <w:spacing w:val="-3"/>
                              <w:sz w:val="16"/>
                            </w:rPr>
                            <w:t xml:space="preserve"> </w:t>
                          </w:r>
                          <w:r>
                            <w:rPr>
                              <w:sz w:val="16"/>
                            </w:rPr>
                            <w:t>School</w:t>
                          </w:r>
                          <w:r>
                            <w:rPr>
                              <w:spacing w:val="-4"/>
                              <w:sz w:val="16"/>
                            </w:rPr>
                            <w:t xml:space="preserve"> </w:t>
                          </w:r>
                          <w:r>
                            <w:rPr>
                              <w:spacing w:val="-2"/>
                              <w:sz w:val="16"/>
                            </w:rPr>
                            <w:t>Finance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62pt;margin-top:739.25pt;width:125.3pt;height:23.7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" filled="f" stroked="f">
              <v:path arrowok="t"/>
              <v:textbox inset="0,0,0,0">
                <w:txbxContent>
                  <w:p w:rsidR="00166CF4" w:rsidRDefault="00C63E60">
                    <w:pPr>
                      <w:spacing w:line="184" w:lineRule="exact"/>
                      <w:ind w:left="20"/>
                      <w:rPr>
                        <w:sz w:val="16"/>
                      </w:rPr>
                    </w:pPr>
                    <w:r>
                      <w:rPr>
                        <w:sz w:val="16"/>
                      </w:rPr>
                      <w:t>Michigan</w:t>
                    </w:r>
                    <w:r>
                      <w:rPr>
                        <w:spacing w:val="-6"/>
                        <w:sz w:val="16"/>
                      </w:rPr>
                      <w:t xml:space="preserve"> </w:t>
                    </w:r>
                    <w:r>
                      <w:rPr>
                        <w:sz w:val="16"/>
                      </w:rPr>
                      <w:t>Department</w:t>
                    </w:r>
                    <w:r>
                      <w:rPr>
                        <w:spacing w:val="-7"/>
                        <w:sz w:val="16"/>
                      </w:rPr>
                      <w:t xml:space="preserve"> </w:t>
                    </w:r>
                    <w:r>
                      <w:rPr>
                        <w:sz w:val="16"/>
                      </w:rPr>
                      <w:t>of</w:t>
                    </w:r>
                    <w:r>
                      <w:rPr>
                        <w:spacing w:val="-6"/>
                        <w:sz w:val="16"/>
                      </w:rPr>
                      <w:t xml:space="preserve"> </w:t>
                    </w:r>
                    <w:r>
                      <w:rPr>
                        <w:spacing w:val="-2"/>
                        <w:sz w:val="16"/>
                      </w:rPr>
                      <w:t>Education</w:t>
                    </w:r>
                  </w:p>
                  <w:p w:rsidR="00166CF4" w:rsidRDefault="00C63E60">
                    <w:pPr>
                      <w:spacing w:before="78"/>
                      <w:ind w:left="20"/>
                      <w:rPr>
                        <w:sz w:val="16"/>
                      </w:rPr>
                    </w:pPr>
                    <w:r>
                      <w:rPr>
                        <w:sz w:val="16"/>
                      </w:rPr>
                      <w:t>Office</w:t>
                    </w:r>
                    <w:r>
                      <w:rPr>
                        <w:spacing w:val="-4"/>
                        <w:sz w:val="16"/>
                      </w:rPr>
                      <w:t xml:space="preserve"> </w:t>
                    </w:r>
                    <w:r>
                      <w:rPr>
                        <w:sz w:val="16"/>
                      </w:rPr>
                      <w:t>of</w:t>
                    </w:r>
                    <w:r>
                      <w:rPr>
                        <w:spacing w:val="-4"/>
                        <w:sz w:val="16"/>
                      </w:rPr>
                      <w:t xml:space="preserve"> </w:t>
                    </w:r>
                    <w:r>
                      <w:rPr>
                        <w:sz w:val="16"/>
                      </w:rPr>
                      <w:t>State</w:t>
                    </w:r>
                    <w:r>
                      <w:rPr>
                        <w:spacing w:val="-4"/>
                        <w:sz w:val="16"/>
                      </w:rPr>
                      <w:t xml:space="preserve"> </w:t>
                    </w:r>
                    <w:r>
                      <w:rPr>
                        <w:sz w:val="16"/>
                      </w:rPr>
                      <w:t>Aid</w:t>
                    </w:r>
                    <w:r>
                      <w:rPr>
                        <w:spacing w:val="-4"/>
                        <w:sz w:val="16"/>
                      </w:rPr>
                      <w:t xml:space="preserve"> </w:t>
                    </w:r>
                    <w:r>
                      <w:rPr>
                        <w:sz w:val="16"/>
                      </w:rPr>
                      <w:t>and</w:t>
                    </w:r>
                    <w:r>
                      <w:rPr>
                        <w:spacing w:val="-3"/>
                        <w:sz w:val="16"/>
                      </w:rPr>
                      <w:t xml:space="preserve"> </w:t>
                    </w:r>
                    <w:r>
                      <w:rPr>
                        <w:sz w:val="16"/>
                      </w:rPr>
                      <w:t>School</w:t>
                    </w:r>
                    <w:r>
                      <w:rPr>
                        <w:spacing w:val="-4"/>
                        <w:sz w:val="16"/>
                      </w:rPr>
                      <w:t xml:space="preserve"> </w:t>
                    </w:r>
                    <w:r>
                      <w:rPr>
                        <w:spacing w:val="-2"/>
                        <w:sz w:val="16"/>
                      </w:rPr>
                      <w:t>Finance</w:t>
                    </w:r>
                  </w:p>
                </w:txbxContent>
              </v:textbox>
              <w10:wrap anchorx="page" anchory="page"/>
            </v:shape>
          </w:pict>
        </mc:Fallback>
      </mc:AlternateContent>
    </w:r>
    <w:r>
      <w:rPr>
        <w:noProof/>
        <w:sz w:val="20"/>
      </w:rPr>
      <mc:AlternateContent>
        <mc:Choice Requires="wps">
          <w:drawing>
            <wp:anchor distT="0" distB="0" distL="0" distR="0" simplePos="0" relativeHeight="487522304" behindDoc="1" locked="0" layoutInCell="1" allowOverlap="1">
              <wp:simplePos x="0" y="0"/>
              <wp:positionH relativeFrom="page">
                <wp:posOffset>5107895</wp:posOffset>
              </wp:positionH>
              <wp:positionV relativeFrom="page">
                <wp:posOffset>9388475</wp:posOffset>
              </wp:positionV>
              <wp:extent cx="2046605" cy="301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6605" cy="301625"/>
                      </a:xfrm>
                      <a:prstGeom prst="rect">
                        <a:avLst/>
                      </a:prstGeom>
                    </wps:spPr>
                    <wps:txbx>
                      <w:txbxContent>
                        <w:p w:rsidR="00166CF4" w:rsidRDefault="00C63E60">
                          <w:pPr>
                            <w:spacing w:line="184" w:lineRule="exact"/>
                            <w:ind w:right="21"/>
                            <w:jc w:val="right"/>
                            <w:rPr>
                              <w:sz w:val="16"/>
                            </w:rPr>
                          </w:pPr>
                          <w:r>
                            <w:rPr>
                              <w:sz w:val="16"/>
                            </w:rPr>
                            <w:t>Section</w:t>
                          </w:r>
                          <w:r>
                            <w:rPr>
                              <w:spacing w:val="-4"/>
                              <w:sz w:val="16"/>
                            </w:rPr>
                            <w:t xml:space="preserve"> </w:t>
                          </w:r>
                          <w:r>
                            <w:rPr>
                              <w:sz w:val="16"/>
                            </w:rPr>
                            <w:t>105/105C</w:t>
                          </w:r>
                          <w:r>
                            <w:rPr>
                              <w:spacing w:val="-3"/>
                              <w:sz w:val="16"/>
                            </w:rPr>
                            <w:t xml:space="preserve"> </w:t>
                          </w:r>
                          <w:r>
                            <w:rPr>
                              <w:sz w:val="16"/>
                            </w:rPr>
                            <w:t>–</w:t>
                          </w:r>
                          <w:r>
                            <w:rPr>
                              <w:spacing w:val="-3"/>
                              <w:sz w:val="16"/>
                            </w:rPr>
                            <w:t xml:space="preserve"> </w:t>
                          </w:r>
                          <w:r>
                            <w:rPr>
                              <w:sz w:val="16"/>
                            </w:rPr>
                            <w:t>Schools</w:t>
                          </w:r>
                          <w:r>
                            <w:rPr>
                              <w:spacing w:val="-4"/>
                              <w:sz w:val="16"/>
                            </w:rPr>
                            <w:t xml:space="preserve"> </w:t>
                          </w:r>
                          <w:r>
                            <w:rPr>
                              <w:sz w:val="16"/>
                            </w:rPr>
                            <w:t>of</w:t>
                          </w:r>
                          <w:r>
                            <w:rPr>
                              <w:spacing w:val="-5"/>
                              <w:sz w:val="16"/>
                            </w:rPr>
                            <w:t xml:space="preserve"> </w:t>
                          </w:r>
                          <w:r>
                            <w:rPr>
                              <w:sz w:val="16"/>
                            </w:rPr>
                            <w:t>Choice</w:t>
                          </w:r>
                          <w:r>
                            <w:rPr>
                              <w:spacing w:val="-1"/>
                              <w:sz w:val="16"/>
                            </w:rPr>
                            <w:t xml:space="preserve"> </w:t>
                          </w:r>
                          <w:r>
                            <w:rPr>
                              <w:spacing w:val="-2"/>
                              <w:sz w:val="16"/>
                            </w:rPr>
                            <w:t>Definitions</w:t>
                          </w:r>
                        </w:p>
                        <w:p w:rsidR="00166CF4" w:rsidRDefault="00C63E60">
                          <w:pPr>
                            <w:spacing w:before="78"/>
                            <w:ind w:right="18"/>
                            <w:jc w:val="right"/>
                            <w:rPr>
                              <w:sz w:val="16"/>
                            </w:rPr>
                          </w:pPr>
                          <w:r>
                            <w:rPr>
                              <w:sz w:val="16"/>
                            </w:rPr>
                            <w:t>Rev.</w:t>
                          </w:r>
                          <w:r>
                            <w:rPr>
                              <w:spacing w:val="-3"/>
                              <w:sz w:val="16"/>
                            </w:rPr>
                            <w:t xml:space="preserve"> </w:t>
                          </w:r>
                          <w:r>
                            <w:rPr>
                              <w:spacing w:val="-2"/>
                              <w:sz w:val="16"/>
                            </w:rPr>
                            <w:t>07/19/22</w:t>
                          </w:r>
                        </w:p>
                      </w:txbxContent>
                    </wps:txbx>
                    <wps:bodyPr wrap="square" lIns="0" tIns="0" rIns="0" bIns="0" rtlCol="0">
                      <a:noAutofit/>
                    </wps:bodyPr>
                  </wps:wsp>
                </a:graphicData>
              </a:graphic>
            </wp:anchor>
          </w:drawing>
        </mc:Choice>
        <mc:Fallback>
          <w:pict>
            <v:shape id="Textbox 3" o:spid="_x0000_s1028" type="#_x0000_t202" style="position:absolute;margin-left:402.2pt;margin-top:739.25pt;width:161.15pt;height:23.7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" filled="f" stroked="f">
              <v:path arrowok="t"/>
              <v:textbox inset="0,0,0,0">
                <w:txbxContent>
                  <w:p w:rsidR="00166CF4" w:rsidRDefault="00C63E60">
                    <w:pPr>
                      <w:spacing w:line="184" w:lineRule="exact"/>
                      <w:ind w:right="21"/>
                      <w:jc w:val="right"/>
                      <w:rPr>
                        <w:sz w:val="16"/>
                      </w:rPr>
                    </w:pPr>
                    <w:r>
                      <w:rPr>
                        <w:sz w:val="16"/>
                      </w:rPr>
                      <w:t>Section</w:t>
                    </w:r>
                    <w:r>
                      <w:rPr>
                        <w:spacing w:val="-4"/>
                        <w:sz w:val="16"/>
                      </w:rPr>
                      <w:t xml:space="preserve"> </w:t>
                    </w:r>
                    <w:r>
                      <w:rPr>
                        <w:sz w:val="16"/>
                      </w:rPr>
                      <w:t>105/105C</w:t>
                    </w:r>
                    <w:r>
                      <w:rPr>
                        <w:spacing w:val="-3"/>
                        <w:sz w:val="16"/>
                      </w:rPr>
                      <w:t xml:space="preserve"> </w:t>
                    </w:r>
                    <w:r>
                      <w:rPr>
                        <w:sz w:val="16"/>
                      </w:rPr>
                      <w:t>–</w:t>
                    </w:r>
                    <w:r>
                      <w:rPr>
                        <w:spacing w:val="-3"/>
                        <w:sz w:val="16"/>
                      </w:rPr>
                      <w:t xml:space="preserve"> </w:t>
                    </w:r>
                    <w:r>
                      <w:rPr>
                        <w:sz w:val="16"/>
                      </w:rPr>
                      <w:t>Schools</w:t>
                    </w:r>
                    <w:r>
                      <w:rPr>
                        <w:spacing w:val="-4"/>
                        <w:sz w:val="16"/>
                      </w:rPr>
                      <w:t xml:space="preserve"> </w:t>
                    </w:r>
                    <w:r>
                      <w:rPr>
                        <w:sz w:val="16"/>
                      </w:rPr>
                      <w:t>of</w:t>
                    </w:r>
                    <w:r>
                      <w:rPr>
                        <w:spacing w:val="-5"/>
                        <w:sz w:val="16"/>
                      </w:rPr>
                      <w:t xml:space="preserve"> </w:t>
                    </w:r>
                    <w:r>
                      <w:rPr>
                        <w:sz w:val="16"/>
                      </w:rPr>
                      <w:t>Choice</w:t>
                    </w:r>
                    <w:r>
                      <w:rPr>
                        <w:spacing w:val="-1"/>
                        <w:sz w:val="16"/>
                      </w:rPr>
                      <w:t xml:space="preserve"> </w:t>
                    </w:r>
                    <w:r>
                      <w:rPr>
                        <w:spacing w:val="-2"/>
                        <w:sz w:val="16"/>
                      </w:rPr>
                      <w:t>Definitions</w:t>
                    </w:r>
                  </w:p>
                  <w:p w:rsidR="00166CF4" w:rsidRDefault="00C63E60">
                    <w:pPr>
                      <w:spacing w:before="78"/>
                      <w:ind w:right="18"/>
                      <w:jc w:val="right"/>
                      <w:rPr>
                        <w:sz w:val="16"/>
                      </w:rPr>
                    </w:pPr>
                    <w:r>
                      <w:rPr>
                        <w:sz w:val="16"/>
                      </w:rPr>
                      <w:t>Rev.</w:t>
                    </w:r>
                    <w:r>
                      <w:rPr>
                        <w:spacing w:val="-3"/>
                        <w:sz w:val="16"/>
                      </w:rPr>
                      <w:t xml:space="preserve"> </w:t>
                    </w:r>
                    <w:r>
                      <w:rPr>
                        <w:spacing w:val="-2"/>
                        <w:sz w:val="16"/>
                      </w:rPr>
                      <w:t>07/19/22</w:t>
                    </w:r>
                  </w:p>
                </w:txbxContent>
              </v:textbox>
              <w10:wrap anchorx="page" anchory="page"/>
            </v:shape>
          </w:pict>
        </mc:Fallback>
      </mc:AlternateContent>
    </w:r>
    <w:r>
      <w:rPr>
        <w:noProof/>
        <w:sz w:val="20"/>
      </w:rPr>
      <mc:AlternateContent>
        <mc:Choice Requires="wps">
          <w:drawing>
            <wp:anchor distT="0" distB="0" distL="0" distR="0" simplePos="0" relativeHeight="487522816" behindDoc="1" locked="0" layoutInCell="1" allowOverlap="1">
              <wp:simplePos x="0" y="0"/>
              <wp:positionH relativeFrom="page">
                <wp:posOffset>3820109</wp:posOffset>
              </wp:positionH>
              <wp:positionV relativeFrom="page">
                <wp:posOffset>9562160</wp:posOffset>
              </wp:positionV>
              <wp:extent cx="339725" cy="1276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127635"/>
                      </a:xfrm>
                      <a:prstGeom prst="rect">
                        <a:avLst/>
                      </a:prstGeom>
                    </wps:spPr>
                    <wps:txbx>
                      <w:txbxContent>
                        <w:p w:rsidR="00166CF4" w:rsidRDefault="00C63E60">
                          <w:pPr>
                            <w:spacing w:line="184" w:lineRule="exact"/>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sidR="00A10B80">
                            <w:rPr>
                              <w:noProof/>
                              <w:spacing w:val="-10"/>
                              <w:sz w:val="16"/>
                            </w:rPr>
                            <w:t>1</w:t>
                          </w:r>
                          <w:r>
                            <w:rPr>
                              <w:spacing w:val="-10"/>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300.8pt;margin-top:752.95pt;width:26.75pt;height:10.0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" filled="f" stroked="f">
              <v:path arrowok="t"/>
              <v:textbox inset="0,0,0,0">
                <w:txbxContent>
                  <w:p w:rsidR="00166CF4" w:rsidRDefault="00C63E60">
                    <w:pPr>
                      <w:spacing w:line="184" w:lineRule="exact"/>
                      <w:ind w:left="20"/>
                      <w:rPr>
                        <w:sz w:val="16"/>
                      </w:rPr>
                    </w:pPr>
                    <w:r>
                      <w:rPr>
                        <w:sz w:val="16"/>
                      </w:rPr>
                      <w:t>Page</w:t>
                    </w:r>
                    <w:r>
                      <w:rPr>
                        <w:spacing w:val="-2"/>
                        <w:sz w:val="16"/>
                      </w:rPr>
                      <w:t xml:space="preserve"> </w:t>
                    </w:r>
                    <w:r>
                      <w:rPr>
                        <w:spacing w:val="-10"/>
                        <w:sz w:val="16"/>
                      </w:rPr>
                      <w:fldChar w:fldCharType="begin"/>
                    </w:r>
                    <w:r>
                      <w:rPr>
                        <w:spacing w:val="-10"/>
                        <w:sz w:val="16"/>
                      </w:rPr>
                      <w:instrText xml:space="preserve"> PAGE </w:instrText>
                    </w:r>
                    <w:r>
                      <w:rPr>
                        <w:spacing w:val="-10"/>
                        <w:sz w:val="16"/>
                      </w:rPr>
                      <w:fldChar w:fldCharType="separate"/>
                    </w:r>
                    <w:r w:rsidR="00A10B80">
                      <w:rPr>
                        <w:noProof/>
                        <w:spacing w:val="-10"/>
                        <w:sz w:val="16"/>
                      </w:rPr>
                      <w:t>1</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E60" w:rsidRDefault="00C63E60">
      <w:r>
        <w:separator/>
      </w:r>
    </w:p>
  </w:footnote>
  <w:footnote w:type="continuationSeparator" w:id="0">
    <w:p w:rsidR="00C63E60" w:rsidRDefault="00C63E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CF4" w:rsidRDefault="00C63E60">
    <w:pPr>
      <w:pStyle w:val="BodyText"/>
      <w:spacing w:before="0" w:line="14" w:lineRule="auto"/>
      <w:ind w:left="0"/>
      <w:rPr>
        <w:sz w:val="20"/>
      </w:rPr>
    </w:pPr>
    <w:r>
      <w:rPr>
        <w:noProof/>
        <w:sz w:val="20"/>
      </w:rPr>
      <mc:AlternateContent>
        <mc:Choice Requires="wps">
          <w:drawing>
            <wp:anchor distT="0" distB="0" distL="0" distR="0" simplePos="0" relativeHeight="487521280" behindDoc="1" locked="0" layoutInCell="1" allowOverlap="1">
              <wp:simplePos x="0" y="0"/>
              <wp:positionH relativeFrom="page">
                <wp:posOffset>1273555</wp:posOffset>
              </wp:positionH>
              <wp:positionV relativeFrom="page">
                <wp:posOffset>284861</wp:posOffset>
              </wp:positionV>
              <wp:extent cx="5329555" cy="228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9555" cy="228600"/>
                      </a:xfrm>
                      <a:prstGeom prst="rect">
                        <a:avLst/>
                      </a:prstGeom>
                    </wps:spPr>
                    <wps:txbx>
                      <w:txbxContent>
                        <w:p w:rsidR="00166CF4" w:rsidRDefault="00C63E60">
                          <w:pPr>
                            <w:spacing w:line="345" w:lineRule="exact"/>
                            <w:ind w:left="20"/>
                            <w:rPr>
                              <w:b/>
                              <w:sz w:val="32"/>
                            </w:rPr>
                          </w:pPr>
                          <w:r>
                            <w:rPr>
                              <w:b/>
                              <w:sz w:val="32"/>
                              <w:u w:val="thick"/>
                            </w:rPr>
                            <w:t>Section</w:t>
                          </w:r>
                          <w:r>
                            <w:rPr>
                              <w:b/>
                              <w:spacing w:val="-19"/>
                              <w:sz w:val="32"/>
                              <w:u w:val="thick"/>
                            </w:rPr>
                            <w:t xml:space="preserve"> </w:t>
                          </w:r>
                          <w:r>
                            <w:rPr>
                              <w:b/>
                              <w:sz w:val="32"/>
                              <w:u w:val="thick"/>
                            </w:rPr>
                            <w:t>105/105C</w:t>
                          </w:r>
                          <w:r>
                            <w:rPr>
                              <w:b/>
                              <w:spacing w:val="-15"/>
                              <w:sz w:val="32"/>
                              <w:u w:val="thick"/>
                            </w:rPr>
                            <w:t xml:space="preserve"> </w:t>
                          </w:r>
                          <w:r>
                            <w:rPr>
                              <w:b/>
                              <w:sz w:val="32"/>
                              <w:u w:val="thick"/>
                            </w:rPr>
                            <w:t>–</w:t>
                          </w:r>
                          <w:r>
                            <w:rPr>
                              <w:b/>
                              <w:spacing w:val="-17"/>
                              <w:sz w:val="32"/>
                              <w:u w:val="thick"/>
                            </w:rPr>
                            <w:t xml:space="preserve"> </w:t>
                          </w:r>
                          <w:r>
                            <w:rPr>
                              <w:b/>
                              <w:sz w:val="32"/>
                              <w:u w:val="thick"/>
                            </w:rPr>
                            <w:t>Schools</w:t>
                          </w:r>
                          <w:r>
                            <w:rPr>
                              <w:b/>
                              <w:spacing w:val="-16"/>
                              <w:sz w:val="32"/>
                              <w:u w:val="thick"/>
                            </w:rPr>
                            <w:t xml:space="preserve"> </w:t>
                          </w:r>
                          <w:r>
                            <w:rPr>
                              <w:b/>
                              <w:sz w:val="32"/>
                              <w:u w:val="thick"/>
                            </w:rPr>
                            <w:t>of</w:t>
                          </w:r>
                          <w:r>
                            <w:rPr>
                              <w:b/>
                              <w:spacing w:val="-14"/>
                              <w:sz w:val="32"/>
                              <w:u w:val="thick"/>
                            </w:rPr>
                            <w:t xml:space="preserve"> </w:t>
                          </w:r>
                          <w:r>
                            <w:rPr>
                              <w:b/>
                              <w:sz w:val="32"/>
                              <w:u w:val="thick"/>
                            </w:rPr>
                            <w:t>Choice</w:t>
                          </w:r>
                          <w:r>
                            <w:rPr>
                              <w:b/>
                              <w:spacing w:val="-15"/>
                              <w:sz w:val="32"/>
                              <w:u w:val="thick"/>
                            </w:rPr>
                            <w:t xml:space="preserve"> </w:t>
                          </w:r>
                          <w:r>
                            <w:rPr>
                              <w:b/>
                              <w:sz w:val="32"/>
                              <w:u w:val="thick"/>
                            </w:rPr>
                            <w:t>Definitions</w:t>
                          </w:r>
                          <w:r>
                            <w:rPr>
                              <w:b/>
                              <w:spacing w:val="-14"/>
                              <w:sz w:val="32"/>
                              <w:u w:val="thick"/>
                            </w:rPr>
                            <w:t xml:space="preserve"> </w:t>
                          </w:r>
                          <w:r>
                            <w:rPr>
                              <w:b/>
                              <w:sz w:val="32"/>
                              <w:u w:val="thick"/>
                            </w:rPr>
                            <w:t>and</w:t>
                          </w:r>
                          <w:r>
                            <w:rPr>
                              <w:b/>
                              <w:spacing w:val="-15"/>
                              <w:sz w:val="32"/>
                              <w:u w:val="thick"/>
                            </w:rPr>
                            <w:t xml:space="preserve"> </w:t>
                          </w:r>
                          <w:r>
                            <w:rPr>
                              <w:b/>
                              <w:spacing w:val="-2"/>
                              <w:sz w:val="32"/>
                              <w:u w:val="thick"/>
                            </w:rPr>
                            <w:t>Deadlines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100.3pt;margin-top:22.45pt;width:419.65pt;height:18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" filled="f" stroked="f">
              <v:path arrowok="t"/>
              <v:textbox inset="0,0,0,0">
                <w:txbxContent>
                  <w:p w:rsidR="00166CF4" w:rsidRDefault="00C63E60">
                    <w:pPr>
                      <w:spacing w:line="345" w:lineRule="exact"/>
                      <w:ind w:left="20"/>
                      <w:rPr>
                        <w:b/>
                        <w:sz w:val="32"/>
                      </w:rPr>
                    </w:pPr>
                    <w:r>
                      <w:rPr>
                        <w:b/>
                        <w:sz w:val="32"/>
                        <w:u w:val="thick"/>
                      </w:rPr>
                      <w:t>Section</w:t>
                    </w:r>
                    <w:r>
                      <w:rPr>
                        <w:b/>
                        <w:spacing w:val="-19"/>
                        <w:sz w:val="32"/>
                        <w:u w:val="thick"/>
                      </w:rPr>
                      <w:t xml:space="preserve"> </w:t>
                    </w:r>
                    <w:r>
                      <w:rPr>
                        <w:b/>
                        <w:sz w:val="32"/>
                        <w:u w:val="thick"/>
                      </w:rPr>
                      <w:t>105/105C</w:t>
                    </w:r>
                    <w:r>
                      <w:rPr>
                        <w:b/>
                        <w:spacing w:val="-15"/>
                        <w:sz w:val="32"/>
                        <w:u w:val="thick"/>
                      </w:rPr>
                      <w:t xml:space="preserve"> </w:t>
                    </w:r>
                    <w:r>
                      <w:rPr>
                        <w:b/>
                        <w:sz w:val="32"/>
                        <w:u w:val="thick"/>
                      </w:rPr>
                      <w:t>–</w:t>
                    </w:r>
                    <w:r>
                      <w:rPr>
                        <w:b/>
                        <w:spacing w:val="-17"/>
                        <w:sz w:val="32"/>
                        <w:u w:val="thick"/>
                      </w:rPr>
                      <w:t xml:space="preserve"> </w:t>
                    </w:r>
                    <w:r>
                      <w:rPr>
                        <w:b/>
                        <w:sz w:val="32"/>
                        <w:u w:val="thick"/>
                      </w:rPr>
                      <w:t>Schools</w:t>
                    </w:r>
                    <w:r>
                      <w:rPr>
                        <w:b/>
                        <w:spacing w:val="-16"/>
                        <w:sz w:val="32"/>
                        <w:u w:val="thick"/>
                      </w:rPr>
                      <w:t xml:space="preserve"> </w:t>
                    </w:r>
                    <w:r>
                      <w:rPr>
                        <w:b/>
                        <w:sz w:val="32"/>
                        <w:u w:val="thick"/>
                      </w:rPr>
                      <w:t>of</w:t>
                    </w:r>
                    <w:r>
                      <w:rPr>
                        <w:b/>
                        <w:spacing w:val="-14"/>
                        <w:sz w:val="32"/>
                        <w:u w:val="thick"/>
                      </w:rPr>
                      <w:t xml:space="preserve"> </w:t>
                    </w:r>
                    <w:r>
                      <w:rPr>
                        <w:b/>
                        <w:sz w:val="32"/>
                        <w:u w:val="thick"/>
                      </w:rPr>
                      <w:t>Choice</w:t>
                    </w:r>
                    <w:r>
                      <w:rPr>
                        <w:b/>
                        <w:spacing w:val="-15"/>
                        <w:sz w:val="32"/>
                        <w:u w:val="thick"/>
                      </w:rPr>
                      <w:t xml:space="preserve"> </w:t>
                    </w:r>
                    <w:r>
                      <w:rPr>
                        <w:b/>
                        <w:sz w:val="32"/>
                        <w:u w:val="thick"/>
                      </w:rPr>
                      <w:t>Definitions</w:t>
                    </w:r>
                    <w:r>
                      <w:rPr>
                        <w:b/>
                        <w:spacing w:val="-14"/>
                        <w:sz w:val="32"/>
                        <w:u w:val="thick"/>
                      </w:rPr>
                      <w:t xml:space="preserve"> </w:t>
                    </w:r>
                    <w:r>
                      <w:rPr>
                        <w:b/>
                        <w:sz w:val="32"/>
                        <w:u w:val="thick"/>
                      </w:rPr>
                      <w:t>and</w:t>
                    </w:r>
                    <w:r>
                      <w:rPr>
                        <w:b/>
                        <w:spacing w:val="-15"/>
                        <w:sz w:val="32"/>
                        <w:u w:val="thick"/>
                      </w:rPr>
                      <w:t xml:space="preserve"> </w:t>
                    </w:r>
                    <w:r>
                      <w:rPr>
                        <w:b/>
                        <w:spacing w:val="-2"/>
                        <w:sz w:val="32"/>
                        <w:u w:val="thick"/>
                      </w:rPr>
                      <w:t>Deadlines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5F90"/>
    <w:multiLevelType w:val="hybridMultilevel"/>
    <w:tmpl w:val="CBA29102"/>
    <w:lvl w:ilvl="0" w:tplc="90CEB334">
      <w:start w:val="1"/>
      <w:numFmt w:val="decimal"/>
      <w:lvlText w:val="%1)"/>
      <w:lvlJc w:val="left"/>
      <w:pPr>
        <w:ind w:left="271" w:hanging="229"/>
        <w:jc w:val="left"/>
      </w:pPr>
      <w:rPr>
        <w:rFonts w:ascii="Calibri" w:eastAsia="Calibri" w:hAnsi="Calibri" w:cs="Calibri" w:hint="default"/>
        <w:b w:val="0"/>
        <w:bCs w:val="0"/>
        <w:i w:val="0"/>
        <w:iCs w:val="0"/>
        <w:spacing w:val="0"/>
        <w:w w:val="100"/>
        <w:sz w:val="22"/>
        <w:szCs w:val="22"/>
        <w:lang w:val="en-US" w:eastAsia="en-US" w:bidi="ar-SA"/>
      </w:rPr>
    </w:lvl>
    <w:lvl w:ilvl="1" w:tplc="63D8C70E">
      <w:numFmt w:val="bullet"/>
      <w:lvlText w:val="•"/>
      <w:lvlJc w:val="left"/>
      <w:pPr>
        <w:ind w:left="1368" w:hanging="229"/>
      </w:pPr>
      <w:rPr>
        <w:rFonts w:hint="default"/>
        <w:lang w:val="en-US" w:eastAsia="en-US" w:bidi="ar-SA"/>
      </w:rPr>
    </w:lvl>
    <w:lvl w:ilvl="2" w:tplc="16AC4DC2">
      <w:numFmt w:val="bullet"/>
      <w:lvlText w:val="•"/>
      <w:lvlJc w:val="left"/>
      <w:pPr>
        <w:ind w:left="2456" w:hanging="229"/>
      </w:pPr>
      <w:rPr>
        <w:rFonts w:hint="default"/>
        <w:lang w:val="en-US" w:eastAsia="en-US" w:bidi="ar-SA"/>
      </w:rPr>
    </w:lvl>
    <w:lvl w:ilvl="3" w:tplc="5D003C76">
      <w:numFmt w:val="bullet"/>
      <w:lvlText w:val="•"/>
      <w:lvlJc w:val="left"/>
      <w:pPr>
        <w:ind w:left="3544" w:hanging="229"/>
      </w:pPr>
      <w:rPr>
        <w:rFonts w:hint="default"/>
        <w:lang w:val="en-US" w:eastAsia="en-US" w:bidi="ar-SA"/>
      </w:rPr>
    </w:lvl>
    <w:lvl w:ilvl="4" w:tplc="CCE2A4A0">
      <w:numFmt w:val="bullet"/>
      <w:lvlText w:val="•"/>
      <w:lvlJc w:val="left"/>
      <w:pPr>
        <w:ind w:left="4632" w:hanging="229"/>
      </w:pPr>
      <w:rPr>
        <w:rFonts w:hint="default"/>
        <w:lang w:val="en-US" w:eastAsia="en-US" w:bidi="ar-SA"/>
      </w:rPr>
    </w:lvl>
    <w:lvl w:ilvl="5" w:tplc="1B803C9A">
      <w:numFmt w:val="bullet"/>
      <w:lvlText w:val="•"/>
      <w:lvlJc w:val="left"/>
      <w:pPr>
        <w:ind w:left="5720" w:hanging="229"/>
      </w:pPr>
      <w:rPr>
        <w:rFonts w:hint="default"/>
        <w:lang w:val="en-US" w:eastAsia="en-US" w:bidi="ar-SA"/>
      </w:rPr>
    </w:lvl>
    <w:lvl w:ilvl="6" w:tplc="71764EC6">
      <w:numFmt w:val="bullet"/>
      <w:lvlText w:val="•"/>
      <w:lvlJc w:val="left"/>
      <w:pPr>
        <w:ind w:left="6808" w:hanging="229"/>
      </w:pPr>
      <w:rPr>
        <w:rFonts w:hint="default"/>
        <w:lang w:val="en-US" w:eastAsia="en-US" w:bidi="ar-SA"/>
      </w:rPr>
    </w:lvl>
    <w:lvl w:ilvl="7" w:tplc="9A24DE4C">
      <w:numFmt w:val="bullet"/>
      <w:lvlText w:val="•"/>
      <w:lvlJc w:val="left"/>
      <w:pPr>
        <w:ind w:left="7896" w:hanging="229"/>
      </w:pPr>
      <w:rPr>
        <w:rFonts w:hint="default"/>
        <w:lang w:val="en-US" w:eastAsia="en-US" w:bidi="ar-SA"/>
      </w:rPr>
    </w:lvl>
    <w:lvl w:ilvl="8" w:tplc="9528B040">
      <w:numFmt w:val="bullet"/>
      <w:lvlText w:val="•"/>
      <w:lvlJc w:val="left"/>
      <w:pPr>
        <w:ind w:left="8984" w:hanging="229"/>
      </w:pPr>
      <w:rPr>
        <w:rFonts w:hint="default"/>
        <w:lang w:val="en-US" w:eastAsia="en-US" w:bidi="ar-SA"/>
      </w:rPr>
    </w:lvl>
  </w:abstractNum>
  <w:abstractNum w:abstractNumId="1" w15:restartNumberingAfterBreak="0">
    <w:nsid w:val="17CC10B9"/>
    <w:multiLevelType w:val="hybridMultilevel"/>
    <w:tmpl w:val="785010A8"/>
    <w:lvl w:ilvl="0" w:tplc="6F5EEE38">
      <w:numFmt w:val="bullet"/>
      <w:lvlText w:val=""/>
      <w:lvlJc w:val="left"/>
      <w:pPr>
        <w:ind w:left="1152" w:hanging="361"/>
      </w:pPr>
      <w:rPr>
        <w:rFonts w:ascii="Symbol" w:eastAsia="Symbol" w:hAnsi="Symbol" w:cs="Symbol" w:hint="default"/>
        <w:b w:val="0"/>
        <w:bCs w:val="0"/>
        <w:i w:val="0"/>
        <w:iCs w:val="0"/>
        <w:spacing w:val="0"/>
        <w:w w:val="100"/>
        <w:sz w:val="22"/>
        <w:szCs w:val="22"/>
        <w:lang w:val="en-US" w:eastAsia="en-US" w:bidi="ar-SA"/>
      </w:rPr>
    </w:lvl>
    <w:lvl w:ilvl="1" w:tplc="8664218E">
      <w:numFmt w:val="bullet"/>
      <w:lvlText w:val="o"/>
      <w:lvlJc w:val="left"/>
      <w:pPr>
        <w:ind w:left="1872" w:hanging="361"/>
      </w:pPr>
      <w:rPr>
        <w:rFonts w:ascii="Courier New" w:eastAsia="Courier New" w:hAnsi="Courier New" w:cs="Courier New" w:hint="default"/>
        <w:b w:val="0"/>
        <w:bCs w:val="0"/>
        <w:i w:val="0"/>
        <w:iCs w:val="0"/>
        <w:spacing w:val="0"/>
        <w:w w:val="100"/>
        <w:sz w:val="22"/>
        <w:szCs w:val="22"/>
        <w:lang w:val="en-US" w:eastAsia="en-US" w:bidi="ar-SA"/>
      </w:rPr>
    </w:lvl>
    <w:lvl w:ilvl="2" w:tplc="AE3261B8">
      <w:numFmt w:val="bullet"/>
      <w:lvlText w:val="•"/>
      <w:lvlJc w:val="left"/>
      <w:pPr>
        <w:ind w:left="2911" w:hanging="361"/>
      </w:pPr>
      <w:rPr>
        <w:rFonts w:hint="default"/>
        <w:lang w:val="en-US" w:eastAsia="en-US" w:bidi="ar-SA"/>
      </w:rPr>
    </w:lvl>
    <w:lvl w:ilvl="3" w:tplc="578883C2">
      <w:numFmt w:val="bullet"/>
      <w:lvlText w:val="•"/>
      <w:lvlJc w:val="left"/>
      <w:pPr>
        <w:ind w:left="3942" w:hanging="361"/>
      </w:pPr>
      <w:rPr>
        <w:rFonts w:hint="default"/>
        <w:lang w:val="en-US" w:eastAsia="en-US" w:bidi="ar-SA"/>
      </w:rPr>
    </w:lvl>
    <w:lvl w:ilvl="4" w:tplc="0CEADC00">
      <w:numFmt w:val="bullet"/>
      <w:lvlText w:val="•"/>
      <w:lvlJc w:val="left"/>
      <w:pPr>
        <w:ind w:left="4973" w:hanging="361"/>
      </w:pPr>
      <w:rPr>
        <w:rFonts w:hint="default"/>
        <w:lang w:val="en-US" w:eastAsia="en-US" w:bidi="ar-SA"/>
      </w:rPr>
    </w:lvl>
    <w:lvl w:ilvl="5" w:tplc="95B861EE">
      <w:numFmt w:val="bullet"/>
      <w:lvlText w:val="•"/>
      <w:lvlJc w:val="left"/>
      <w:pPr>
        <w:ind w:left="6004" w:hanging="361"/>
      </w:pPr>
      <w:rPr>
        <w:rFonts w:hint="default"/>
        <w:lang w:val="en-US" w:eastAsia="en-US" w:bidi="ar-SA"/>
      </w:rPr>
    </w:lvl>
    <w:lvl w:ilvl="6" w:tplc="59B6F1B8">
      <w:numFmt w:val="bullet"/>
      <w:lvlText w:val="•"/>
      <w:lvlJc w:val="left"/>
      <w:pPr>
        <w:ind w:left="7035" w:hanging="361"/>
      </w:pPr>
      <w:rPr>
        <w:rFonts w:hint="default"/>
        <w:lang w:val="en-US" w:eastAsia="en-US" w:bidi="ar-SA"/>
      </w:rPr>
    </w:lvl>
    <w:lvl w:ilvl="7" w:tplc="A7EEF546">
      <w:numFmt w:val="bullet"/>
      <w:lvlText w:val="•"/>
      <w:lvlJc w:val="left"/>
      <w:pPr>
        <w:ind w:left="8066" w:hanging="361"/>
      </w:pPr>
      <w:rPr>
        <w:rFonts w:hint="default"/>
        <w:lang w:val="en-US" w:eastAsia="en-US" w:bidi="ar-SA"/>
      </w:rPr>
    </w:lvl>
    <w:lvl w:ilvl="8" w:tplc="026432E8">
      <w:numFmt w:val="bullet"/>
      <w:lvlText w:val="•"/>
      <w:lvlJc w:val="left"/>
      <w:pPr>
        <w:ind w:left="9097"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CF4"/>
    <w:rsid w:val="00166CF4"/>
    <w:rsid w:val="00A10B80"/>
    <w:rsid w:val="00C63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C8C66-22E7-4B70-B88A-00EBE49F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152"/>
    </w:pPr>
  </w:style>
  <w:style w:type="paragraph" w:styleId="Title">
    <w:name w:val="Title"/>
    <w:basedOn w:val="Normal"/>
    <w:uiPriority w:val="1"/>
    <w:qFormat/>
    <w:pPr>
      <w:spacing w:line="345" w:lineRule="exact"/>
      <w:ind w:left="20"/>
    </w:pPr>
    <w:rPr>
      <w:b/>
      <w:bCs/>
      <w:sz w:val="32"/>
      <w:szCs w:val="32"/>
      <w:u w:val="single" w:color="000000"/>
    </w:rPr>
  </w:style>
  <w:style w:type="paragraph" w:styleId="ListParagraph">
    <w:name w:val="List Paragraph"/>
    <w:basedOn w:val="Normal"/>
    <w:uiPriority w:val="1"/>
    <w:qFormat/>
    <w:pPr>
      <w:spacing w:before="118"/>
      <w:ind w:left="1152" w:hanging="361"/>
    </w:pPr>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egislature.mi.gov/doc.aspx?mcl-388-1705c" TargetMode="External"/><Relationship Id="rId4" Type="http://schemas.openxmlformats.org/officeDocument/2006/relationships/webSettings" Target="webSettings.xml"/><Relationship Id="rId9" Type="http://schemas.openxmlformats.org/officeDocument/2006/relationships/hyperlink" Target="http://legislature.mi.gov/doc.aspx?mcl-388-1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105/105C – Schools of Choice Definitions and Deadlines</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105/105C – Schools of Choice Definitions and Deadlines</dc:title>
  <dc:creator>Ciloski, Brian (MDE)</dc:creator>
  <dc:description/>
  <cp:lastModifiedBy>Teal, Amanda</cp:lastModifiedBy>
  <cp:revision>2</cp:revision>
  <dcterms:created xsi:type="dcterms:W3CDTF">2025-04-08T15:28:00Z</dcterms:created>
  <dcterms:modified xsi:type="dcterms:W3CDTF">2025-04-08T15:28:00Z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Acrobat PDFMaker 22 for Word</vt:lpwstr>
  </property>
  <property fmtid="{D5CDD505-2E9C-101B-9397-08002B2CF9AE}" pid="4" name="LastSaved">
    <vt:filetime>2025-04-08T00:00:00Z</vt:filetime>
  </property>
  <property fmtid="{D5CDD505-2E9C-101B-9397-08002B2CF9AE}" pid="5" name="MSIP_Label_2f46dfe0-534f-4c95-815c-5b1af86b9823_ActionId">
    <vt:lpwstr>cd2745d6-1c73-4f4b-b644-d943cae5d0ac</vt:lpwstr>
  </property>
  <property fmtid="{D5CDD505-2E9C-101B-9397-08002B2CF9AE}" pid="6" name="MSIP_Label_2f46dfe0-534f-4c95-815c-5b1af86b9823_ContentBits">
    <vt:lpwstr>0</vt:lpwstr>
  </property>
  <property fmtid="{D5CDD505-2E9C-101B-9397-08002B2CF9AE}" pid="7" name="MSIP_Label_2f46dfe0-534f-4c95-815c-5b1af86b9823_Enabled">
    <vt:lpwstr>true</vt:lpwstr>
  </property>
  <property fmtid="{D5CDD505-2E9C-101B-9397-08002B2CF9AE}" pid="8" name="MSIP_Label_2f46dfe0-534f-4c95-815c-5b1af86b9823_Method">
    <vt:lpwstr>Privileged</vt:lpwstr>
  </property>
  <property fmtid="{D5CDD505-2E9C-101B-9397-08002B2CF9AE}" pid="9" name="MSIP_Label_2f46dfe0-534f-4c95-815c-5b1af86b9823_Name">
    <vt:lpwstr>2f46dfe0-534f-4c95-815c-5b1af86b9823</vt:lpwstr>
  </property>
  <property fmtid="{D5CDD505-2E9C-101B-9397-08002B2CF9AE}" pid="10" name="MSIP_Label_2f46dfe0-534f-4c95-815c-5b1af86b9823_SetDate">
    <vt:lpwstr>2022-07-30T22:27:03Z</vt:lpwstr>
  </property>
  <property fmtid="{D5CDD505-2E9C-101B-9397-08002B2CF9AE}" pid="11" name="MSIP_Label_2f46dfe0-534f-4c95-815c-5b1af86b9823_SiteId">
    <vt:lpwstr>d5fb7087-3777-42ad-966a-892ef47225d1</vt:lpwstr>
  </property>
  <property fmtid="{D5CDD505-2E9C-101B-9397-08002B2CF9AE}" pid="12" name="Producer">
    <vt:lpwstr>3-Heights(TM) PDF Security Shell 4.8.25.2 (http://www.pdf-tools.com)</vt:lpwstr>
  </property>
  <property fmtid="{D5CDD505-2E9C-101B-9397-08002B2CF9AE}" pid="13" name="SourceModified">
    <vt:lpwstr/>
  </property>
</Properties>
</file>